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99" w:rsidRDefault="009F4C99" w:rsidP="009F4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90" cy="543001"/>
            <wp:effectExtent l="19050" t="0" r="9460" b="0"/>
            <wp:docPr id="1" name="Рисунок 0" descr="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99" w:rsidRPr="009F4C99" w:rsidRDefault="009F4C99" w:rsidP="009F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F4C99" w:rsidRPr="009F4C99" w:rsidRDefault="009F4C99" w:rsidP="009F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9F4C99" w:rsidRPr="009F4C99" w:rsidRDefault="009F4C99" w:rsidP="009F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9F4C99" w:rsidRPr="009F4C99" w:rsidRDefault="009F4C99" w:rsidP="009F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9F4C99" w:rsidRPr="009F4C99" w:rsidRDefault="009F4C99" w:rsidP="009F4C99">
      <w:pPr>
        <w:spacing w:line="9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9F4C99" w:rsidRPr="009F4C99" w:rsidRDefault="009F4C99" w:rsidP="009F4C9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F4C99" w:rsidRPr="009F4C99" w:rsidRDefault="009F4C99" w:rsidP="009F4C9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F4C99" w:rsidRPr="009F4C99" w:rsidRDefault="009F4C99" w:rsidP="009F4C9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F4C99" w:rsidRPr="009F4C99" w:rsidRDefault="009F4C99" w:rsidP="009F4C9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>от «15» декабря 2020г.                                                                                № 75-п</w:t>
      </w:r>
    </w:p>
    <w:p w:rsidR="009F4C99" w:rsidRPr="009F4C99" w:rsidRDefault="009F4C99" w:rsidP="009F4C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>с. Большое Судачье</w:t>
      </w:r>
    </w:p>
    <w:p w:rsidR="009F4C99" w:rsidRPr="009F4C99" w:rsidRDefault="009F4C99" w:rsidP="009F4C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F4C99" w:rsidRPr="009F4C99" w:rsidRDefault="009F4C99" w:rsidP="009F4C9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>О мерах по реализации постановления администрации Волгоградской области от 08 декабря 2020г. № 754-п «Об установлении в Волгоградской области выходного дня 31 декабря 2020г.»</w:t>
      </w:r>
    </w:p>
    <w:p w:rsidR="009F4C99" w:rsidRPr="009F4C99" w:rsidRDefault="009F4C99" w:rsidP="009F4C9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F4C99" w:rsidRPr="009F4C99" w:rsidRDefault="009F4C99" w:rsidP="009F4C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F4C99">
        <w:rPr>
          <w:rFonts w:ascii="Times New Roman" w:hAnsi="Times New Roman" w:cs="Times New Roman"/>
          <w:sz w:val="28"/>
          <w:szCs w:val="28"/>
        </w:rPr>
        <w:t xml:space="preserve">Во исполнение пункта 1 администрации  Волгоградской области  от 08 декабря 2020г. № 754-п «Об установлении в Волгоградской области выходного дня 31 декабря 2020г.», пункта 1постановления администрации </w:t>
      </w:r>
      <w:proofErr w:type="spellStart"/>
      <w:r w:rsidRPr="009F4C99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9F4C99">
        <w:rPr>
          <w:rFonts w:ascii="Times New Roman" w:hAnsi="Times New Roman" w:cs="Times New Roman"/>
          <w:sz w:val="28"/>
          <w:szCs w:val="28"/>
        </w:rPr>
        <w:t xml:space="preserve"> муниципального района от 11 декабря 2020г. № 761 «Об установлении выходного дня 31 декабря 2020 года», руководствуясь статьями 5,111,155 Трудового Кодекса Российской Федерации, установить 31 декабря 2020 года работникам администрации </w:t>
      </w:r>
      <w:proofErr w:type="spellStart"/>
      <w:r w:rsidRPr="009F4C99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9F4C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F4C99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9F4C9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9F4C99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 выходной день с сохранением за работниками заработной платы.</w:t>
      </w:r>
    </w:p>
    <w:p w:rsidR="009F4C99" w:rsidRPr="009F4C99" w:rsidRDefault="009F4C99" w:rsidP="009F4C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F4C99" w:rsidRPr="009F4C99" w:rsidRDefault="009F4C99" w:rsidP="009F4C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F4C99"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spellStart"/>
      <w:r w:rsidRPr="009F4C99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</w:p>
    <w:p w:rsidR="009F4C99" w:rsidRDefault="009F4C99" w:rsidP="009F4C99">
      <w:pPr>
        <w:shd w:val="clear" w:color="auto" w:fill="FFFFFF"/>
      </w:pPr>
      <w:r w:rsidRPr="009F4C99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Л.А. Сачкова</w:t>
      </w:r>
    </w:p>
    <w:p w:rsidR="0074255D" w:rsidRDefault="0074255D"/>
    <w:sectPr w:rsidR="0074255D" w:rsidSect="001C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F4C99"/>
    <w:rsid w:val="0074255D"/>
    <w:rsid w:val="009F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2020-12-17T10:10:00Z</dcterms:created>
  <dcterms:modified xsi:type="dcterms:W3CDTF">2020-12-17T10:12:00Z</dcterms:modified>
</cp:coreProperties>
</file>