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02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2800350</wp:posOffset>
            </wp:positionH>
            <wp:positionV relativeFrom="paragraph">
              <wp:posOffset>-251460</wp:posOffset>
            </wp:positionV>
            <wp:extent cx="433070" cy="508000"/>
            <wp:effectExtent l="19050" t="0" r="5080" b="0"/>
            <wp:wrapTight wrapText="bothSides">
              <wp:wrapPolygon edited="0">
                <wp:start x="-950" y="0"/>
                <wp:lineTo x="-950" y="21060"/>
                <wp:lineTo x="21853" y="21060"/>
                <wp:lineTo x="21853" y="0"/>
                <wp:lineTo x="-950" y="0"/>
              </wp:wrapPolygon>
            </wp:wrapTight>
            <wp:docPr id="3" name="Рисунок 1" descr="Большесудаченское с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ольшесудаченское с п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070" cy="50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БОЛЬШЕСУДАЧЕНСКОГО СЕЛЬСКОГО ПОСЕЛЕНИЯ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РУДНЯНСКОГО МУНИЦИПАЛЬНОГО РАЙОНА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4C402D" w:rsidRPr="004C402D" w:rsidRDefault="004C402D" w:rsidP="004C40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  <w:vertAlign w:val="superscript"/>
        </w:rPr>
        <w:t>____________________________________________________________________________________________________</w:t>
      </w: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402D" w:rsidRPr="004C402D" w:rsidRDefault="004C402D" w:rsidP="004C40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Pr="004C402D" w:rsidRDefault="004C402D" w:rsidP="004C402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C402D">
        <w:rPr>
          <w:rFonts w:ascii="Times New Roman" w:hAnsi="Times New Roman" w:cs="Times New Roman"/>
          <w:sz w:val="28"/>
          <w:szCs w:val="28"/>
        </w:rPr>
        <w:t xml:space="preserve">от </w:t>
      </w:r>
      <w:r w:rsidR="00E82720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gramStart"/>
      <w:r w:rsidRPr="004C402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C402D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82720">
        <w:rPr>
          <w:rFonts w:ascii="Times New Roman" w:hAnsi="Times New Roman" w:cs="Times New Roman"/>
          <w:sz w:val="28"/>
          <w:szCs w:val="28"/>
        </w:rPr>
        <w:t xml:space="preserve">      ПРОЕКТ</w:t>
      </w:r>
    </w:p>
    <w:p w:rsidR="004C402D" w:rsidRPr="004C402D" w:rsidRDefault="004C402D" w:rsidP="004C4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Default="004C402D" w:rsidP="004C402D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по муниципальному контролю в сфере благоустройства в границах Большесудаченского сельского поселения Руднянского муниципального райо</w:t>
      </w:r>
      <w:r w:rsidR="000E501C">
        <w:rPr>
          <w:rFonts w:ascii="Times New Roman" w:hAnsi="Times New Roman" w:cs="Times New Roman"/>
          <w:sz w:val="28"/>
          <w:szCs w:val="28"/>
        </w:rPr>
        <w:t>на Волгоградской области на 202</w:t>
      </w:r>
      <w:r w:rsidR="00480248">
        <w:rPr>
          <w:rFonts w:ascii="Times New Roman" w:hAnsi="Times New Roman" w:cs="Times New Roman"/>
          <w:sz w:val="28"/>
          <w:szCs w:val="28"/>
        </w:rPr>
        <w:t>7</w:t>
      </w:r>
      <w:r w:rsidR="001C17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4C402D" w:rsidRDefault="004C402D" w:rsidP="004C402D">
      <w:pPr>
        <w:pStyle w:val="20"/>
        <w:shd w:val="clear" w:color="auto" w:fill="auto"/>
        <w:spacing w:before="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402D" w:rsidRPr="00280073" w:rsidRDefault="004C402D" w:rsidP="002800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280073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480248">
        <w:rPr>
          <w:rFonts w:ascii="Times New Roman" w:hAnsi="Times New Roman" w:cs="Times New Roman"/>
          <w:sz w:val="28"/>
          <w:szCs w:val="28"/>
        </w:rPr>
        <w:t xml:space="preserve">Совета Большесудаченского сельского поселения Руднянского муниципального района Волгоградской области от </w:t>
      </w:r>
      <w:r w:rsidR="00280073" w:rsidRPr="00480248">
        <w:rPr>
          <w:rFonts w:ascii="Times New Roman" w:hAnsi="Times New Roman" w:cs="Times New Roman"/>
          <w:sz w:val="28"/>
          <w:szCs w:val="28"/>
        </w:rPr>
        <w:t xml:space="preserve"> </w:t>
      </w:r>
      <w:r w:rsidRPr="00480248">
        <w:rPr>
          <w:rFonts w:ascii="Times New Roman" w:hAnsi="Times New Roman" w:cs="Times New Roman"/>
          <w:sz w:val="28"/>
          <w:szCs w:val="28"/>
        </w:rPr>
        <w:t xml:space="preserve"> </w:t>
      </w:r>
      <w:r w:rsidR="00480248" w:rsidRPr="00480248">
        <w:rPr>
          <w:rFonts w:ascii="Times New Roman" w:hAnsi="Times New Roman" w:cs="Times New Roman"/>
          <w:sz w:val="28"/>
          <w:szCs w:val="28"/>
        </w:rPr>
        <w:t>25.12.2025</w:t>
      </w:r>
      <w:r w:rsidR="00280073" w:rsidRPr="00480248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 xml:space="preserve">г. </w:t>
      </w:r>
      <w:r w:rsidRPr="00480248">
        <w:rPr>
          <w:rFonts w:ascii="Times New Roman" w:hAnsi="Times New Roman" w:cs="Times New Roman"/>
          <w:sz w:val="28"/>
          <w:szCs w:val="28"/>
        </w:rPr>
        <w:t xml:space="preserve">№ </w:t>
      </w:r>
      <w:r w:rsidR="00280073" w:rsidRPr="00480248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№</w:t>
      </w:r>
      <w:r w:rsidR="00480248" w:rsidRPr="00480248">
        <w:rPr>
          <w:rFonts w:ascii="Times New Roman" w:hAnsi="Times New Roman" w:cs="Times New Roman"/>
          <w:sz w:val="28"/>
          <w:szCs w:val="28"/>
        </w:rPr>
        <w:t>21/57</w:t>
      </w:r>
      <w:proofErr w:type="gramEnd"/>
      <w:r w:rsidR="00480248" w:rsidRPr="00480248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 xml:space="preserve"> </w:t>
      </w:r>
      <w:r w:rsidR="00280073" w:rsidRPr="00480248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«</w:t>
      </w:r>
      <w:r w:rsidR="00480248" w:rsidRPr="00480248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муниципальном контроле в сфере благоустройства в Большесудаченском сельском поселении Руднянского муниципального района Волгоградской области</w:t>
      </w:r>
      <w:r w:rsidR="00280073" w:rsidRPr="00480248">
        <w:rPr>
          <w:rFonts w:ascii="Times New Roman" w:hAnsi="Times New Roman" w:cs="Times New Roman"/>
          <w:color w:val="000000"/>
          <w:sz w:val="28"/>
          <w:szCs w:val="28"/>
          <w:shd w:val="clear" w:color="auto" w:fill="FFFEF2"/>
        </w:rPr>
        <w:t>»</w:t>
      </w:r>
      <w:r w:rsidR="00372049" w:rsidRPr="00480248">
        <w:rPr>
          <w:rFonts w:ascii="Times New Roman" w:hAnsi="Times New Roman" w:cs="Times New Roman"/>
          <w:sz w:val="28"/>
          <w:szCs w:val="28"/>
        </w:rPr>
        <w:t xml:space="preserve">, </w:t>
      </w:r>
      <w:r w:rsidRPr="00480248">
        <w:rPr>
          <w:rFonts w:ascii="Times New Roman" w:hAnsi="Times New Roman" w:cs="Times New Roman"/>
          <w:sz w:val="28"/>
          <w:szCs w:val="28"/>
        </w:rPr>
        <w:t>администрация Большесудаченского</w:t>
      </w:r>
      <w:r w:rsidRPr="00280073">
        <w:rPr>
          <w:rFonts w:ascii="Times New Roman" w:hAnsi="Times New Roman" w:cs="Times New Roman"/>
          <w:sz w:val="28"/>
          <w:szCs w:val="28"/>
        </w:rPr>
        <w:t xml:space="preserve"> сельского поселения Руднянского муниципального района Волгоградской области </w:t>
      </w:r>
      <w:r w:rsidRPr="00280073">
        <w:rPr>
          <w:rFonts w:ascii="Times New Roman" w:hAnsi="Times New Roman" w:cs="Times New Roman"/>
          <w:sz w:val="28"/>
          <w:szCs w:val="28"/>
          <w:u w:val="single"/>
        </w:rPr>
        <w:t>постановляет</w:t>
      </w:r>
      <w:r w:rsidRPr="00280073">
        <w:rPr>
          <w:rFonts w:ascii="Times New Roman" w:hAnsi="Times New Roman" w:cs="Times New Roman"/>
          <w:sz w:val="28"/>
          <w:szCs w:val="28"/>
        </w:rPr>
        <w:t>:</w:t>
      </w:r>
    </w:p>
    <w:p w:rsidR="004C402D" w:rsidRDefault="004C402D" w:rsidP="0028007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прилагаемую </w:t>
      </w:r>
      <w:r w:rsidR="00372049">
        <w:rPr>
          <w:rFonts w:ascii="Times New Roman" w:hAnsi="Times New Roman" w:cs="Times New Roman"/>
          <w:sz w:val="28"/>
          <w:szCs w:val="28"/>
        </w:rPr>
        <w:t>Программу профилактики рисков причинения вреда (ущерба) охраняемым законом ценностям по муниципальному контролю в сфере благоустройства в границах Большесудаченского сельского поселения Руднянского муниципального район</w:t>
      </w:r>
      <w:r w:rsidR="001C1752">
        <w:rPr>
          <w:rFonts w:ascii="Times New Roman" w:hAnsi="Times New Roman" w:cs="Times New Roman"/>
          <w:sz w:val="28"/>
          <w:szCs w:val="28"/>
        </w:rPr>
        <w:t>а Волгоградской области на 202</w:t>
      </w:r>
      <w:r w:rsidR="00480248">
        <w:rPr>
          <w:rFonts w:ascii="Times New Roman" w:hAnsi="Times New Roman" w:cs="Times New Roman"/>
          <w:sz w:val="28"/>
          <w:szCs w:val="28"/>
        </w:rPr>
        <w:t>7</w:t>
      </w:r>
      <w:r w:rsidR="0037204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402D" w:rsidRDefault="004C402D" w:rsidP="004C402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Настоящее постановление вступает в силу после его официального обнародования путем </w:t>
      </w:r>
      <w:r>
        <w:rPr>
          <w:rFonts w:ascii="Times New Roman" w:hAnsi="Times New Roman" w:cs="Times New Roman"/>
          <w:sz w:val="28"/>
          <w:szCs w:val="28"/>
        </w:rPr>
        <w:t>размещения на официальном сайте администрации Большесудаченского сельского поселения Руднянского муниципального района Волгоградской области в информационно-телекоммуникационной сети «Интернет».</w:t>
      </w:r>
    </w:p>
    <w:p w:rsidR="004C402D" w:rsidRDefault="004C402D" w:rsidP="003720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Большесудаченского</w:t>
      </w:r>
    </w:p>
    <w:p w:rsidR="004C402D" w:rsidRDefault="004C402D" w:rsidP="003720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</w:t>
      </w:r>
      <w:r w:rsidR="00372049">
        <w:rPr>
          <w:rFonts w:ascii="Times New Roman" w:hAnsi="Times New Roman" w:cs="Times New Roman"/>
          <w:sz w:val="28"/>
          <w:szCs w:val="28"/>
        </w:rPr>
        <w:t>Г.А. Кондакова</w:t>
      </w:r>
    </w:p>
    <w:tbl>
      <w:tblPr>
        <w:tblW w:w="0" w:type="auto"/>
        <w:tblInd w:w="4928" w:type="dxa"/>
        <w:tblLook w:val="04A0"/>
      </w:tblPr>
      <w:tblGrid>
        <w:gridCol w:w="4536"/>
      </w:tblGrid>
      <w:tr w:rsidR="004C402D" w:rsidTr="004C402D">
        <w:tc>
          <w:tcPr>
            <w:tcW w:w="4536" w:type="dxa"/>
          </w:tcPr>
          <w:p w:rsidR="004C402D" w:rsidRDefault="004C4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УТВЕРЖДЕНА</w:t>
            </w:r>
          </w:p>
          <w:p w:rsidR="004C402D" w:rsidRDefault="004C4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402D" w:rsidRDefault="004C4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 Большесудаченского сельского поселения Руднянского муниципального района Волгоградской области</w:t>
            </w:r>
          </w:p>
          <w:p w:rsidR="004C402D" w:rsidRDefault="004C4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C402D" w:rsidRDefault="00E827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      </w:t>
            </w:r>
            <w:r w:rsidR="004C4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C4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="004C402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№ </w:t>
            </w:r>
          </w:p>
        </w:tc>
      </w:tr>
    </w:tbl>
    <w:p w:rsidR="004C402D" w:rsidRDefault="004C402D" w:rsidP="004C402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402D" w:rsidRDefault="004C402D" w:rsidP="004C40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Программа</w:t>
      </w:r>
    </w:p>
    <w:p w:rsidR="00372049" w:rsidRDefault="00372049" w:rsidP="00372049">
      <w:pPr>
        <w:shd w:val="clear" w:color="auto" w:fill="FFFFFF"/>
        <w:spacing w:after="15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по муниципальному контролю в сфере благоустройства в границах Большесудаченского сельского поселения Руднянского муниципального райо</w:t>
      </w:r>
      <w:r w:rsidR="000E501C">
        <w:rPr>
          <w:rFonts w:ascii="Times New Roman" w:hAnsi="Times New Roman" w:cs="Times New Roman"/>
          <w:sz w:val="28"/>
          <w:szCs w:val="28"/>
        </w:rPr>
        <w:t>на Волгоградской области на 202</w:t>
      </w:r>
      <w:r w:rsidR="00480248">
        <w:rPr>
          <w:rFonts w:ascii="Times New Roman" w:hAnsi="Times New Roman" w:cs="Times New Roman"/>
          <w:sz w:val="28"/>
          <w:szCs w:val="28"/>
        </w:rPr>
        <w:t>7</w:t>
      </w:r>
      <w:r w:rsidR="002057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1.Общие положения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На территории Большесудаченского сельского поселения Руднянского муниципального района Волгоградской области осуществляется муниципальный контроль в сфере благоустройства: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Функции муниципального контроля осуществляет — администрация Большесудаченского сельского поселения Руднянского муниципального района  Волгоградской области.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В соответствии с действующим законодательством, муниципальный контроль осуществляется в форме проведения внеплановых проверок соблюдения на территории Большесудаченского сельского поселения, согласно нормативно правовых актов Большесудаченского сельского поселения Руднянского муниципального района (далее – сельское поселение).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сельского поселения, являются: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не сформировано понимание исполнения требований в сфере благоустройства у подконтрольных субъектов;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дополнительного информирования подконтрольных субъектов по вопросам соблюдения требований в сфере благоустройства;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не создана система обратной связи с подконтрольными субъектами по вопросам применения требований правил благоустройства, в том числе с использованием современных информационно-телекоммуникационных технологий.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1.4.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Предостережения о недопустимости нарушения (неисполнения) требований</w:t>
      </w:r>
      <w:r w:rsidR="00372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установленных  федеральными законами и принимаемыми в соответствии с</w:t>
      </w:r>
      <w:r w:rsidR="00372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ними нормативными правовыми актами в сфере благоустройства сельского поселения в соответствии со ст. 44 Федерального закона от 26.12.2008 № 248-ФЗ «О государственном контроле (надзоре) и муниципальном контроле в Российской Федерации», если иной порядок не установлен федеральным законом, выдаются Администрацией Большесудаченского сельского поселения Руднянского муниципального района Волгоградской области</w:t>
      </w:r>
      <w:proofErr w:type="gramEnd"/>
      <w:r w:rsidR="003720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Администрация).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Программа профилактики рисков причинения вреда (ущерба) охраняемым законом ценностям (далее - программа профилактики рисков причинения вреда) в рамках осуществления муниципального контроля в сфере благоустройства на следующий год утверждается ежегодно, до 20 декабря текущего года.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Для целей настоящей Программы используются следующие основные термины и их определения: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Профилактическое мероприятие - мероприятие, проводимое Администрацией в целях предупреждения возможного нарушения всеми контролируемыми лицами обязательных требований, направленное на снижение рисков причинения ущерба охраняемым законом ценностям и отвечающее следующим признакам: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принуждения и рекомендательный характер мероприятий для подконтрольных субъектов;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неблагоприятных последствий (вред, ущерб или угроза их причинения, применение санкций, выдача предписаний, предостережений о недопустимости нарушения обязательных требований, привлечение к ответственности) в отношении подконтрольных субъектов;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направленность на выявление причин и факторов несоблюдения обязательных требований;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организационной связи с мероприятиями по контролю.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Обязательные требования - требования к деятельности подконтрольных субъектов, а также к выполняемой ими работе, имеющие обязательный характер.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Подконтрольные субъекты - юридические лица и индивидуальные предприниматели, осуществляющие деятельность в границах сельского поселения, обеспечивающие благоустройство на прилегающей территории.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Цели и задачи Программы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Цели Программы: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– Предупреждение и профилактика нарушений требований правил благоустройства юридическими лицами, индивидуальными предпринимателями, гражданами.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уровня благоустройства, соблюдения чистоты и порядка.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Предотвращение угрозы безопасности жизни и здоровья людей.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Увеличение доли хозяйствующих субъектов, соблюдающих требования в сфере благоустройства.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Задачи Программы: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укрепление системы профилактики нарушений обязательных требований, установленных законодательством, путем активизации профилактической деятельности Администрации;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формирование у всех участников контрольной деятельности единого понимания обязательных требований при осуществлении предпринимательской деятельности;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повышение прозрачности осуществляемой Администрацией контрольной деятельности;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стимулирование добросовестного соблюдения обязательных требований всеми контролируемыми лицами;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создание системы консультирования и информирования подконтрольных субъектов.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 мероприятий Программы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 Программы достигаются посредством реализации мероприятий, предусмотренных планом мероприятий по профилактике нарушений</w:t>
      </w:r>
      <w:r w:rsidR="000E50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сфере благоустройства на 202</w:t>
      </w:r>
      <w:r w:rsidR="004802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и планируемый период (Приложение к Программе).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Целевые показатели Программы</w:t>
      </w:r>
    </w:p>
    <w:tbl>
      <w:tblPr>
        <w:tblW w:w="94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439"/>
        <w:gridCol w:w="992"/>
        <w:gridCol w:w="993"/>
        <w:gridCol w:w="992"/>
      </w:tblGrid>
      <w:tr w:rsidR="004C402D" w:rsidTr="0023319F">
        <w:tc>
          <w:tcPr>
            <w:tcW w:w="64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297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Период, год</w:t>
            </w:r>
          </w:p>
        </w:tc>
      </w:tr>
      <w:tr w:rsidR="004C402D" w:rsidTr="0023319F">
        <w:tc>
          <w:tcPr>
            <w:tcW w:w="643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48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4802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48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4802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480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202</w:t>
            </w:r>
            <w:r w:rsidR="004802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4C402D" w:rsidTr="0023319F">
        <w:tc>
          <w:tcPr>
            <w:tcW w:w="6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проведенных проверок, (в ед.)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4C402D" w:rsidTr="0023319F">
        <w:tc>
          <w:tcPr>
            <w:tcW w:w="6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Количество выявленных нарушений в сфере благоустройства подконтрольными субъектами, (в ед.)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  <w:tr w:rsidR="004C402D" w:rsidTr="0023319F">
        <w:tc>
          <w:tcPr>
            <w:tcW w:w="6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Количества проведенных профилактических мероприятий в контрольной деятельности, (в ед.)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4C402D" w:rsidTr="0023319F">
        <w:tc>
          <w:tcPr>
            <w:tcW w:w="64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Количество мероприятий (публикаций) по информированию населения о требованиях в сфере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благоустройства, (в ед.)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C402D" w:rsidRDefault="004C402D" w:rsidP="00233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:rsidR="004C402D" w:rsidRDefault="004C402D" w:rsidP="002331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Результатом выполнения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мероприятий, предусмотренных планом мероприятий по профилактике нарушений является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снижение уровня нарушений субъектами, в отношении которых осуществляется муниципальный контроль, обязательных требований.</w:t>
      </w:r>
    </w:p>
    <w:p w:rsidR="004C402D" w:rsidRDefault="004C402D" w:rsidP="004C402D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Сведения о результатах профилактической работы за год размещаются в виде годового отчета об осуществлении муниципального контроля.</w:t>
      </w:r>
    </w:p>
    <w:p w:rsidR="00372049" w:rsidRDefault="00372049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72385" w:rsidRDefault="00572385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6359" w:rsidRDefault="00EB6359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B6359" w:rsidRDefault="00EB6359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402D" w:rsidRDefault="004C402D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4C402D" w:rsidRDefault="004C402D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Программе, утвержденной Постановлением</w:t>
      </w:r>
    </w:p>
    <w:p w:rsidR="004C402D" w:rsidRDefault="004C402D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Большесудаченского сельского поселения </w:t>
      </w:r>
    </w:p>
    <w:p w:rsidR="004C402D" w:rsidRDefault="004C402D" w:rsidP="004C40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Руднянского муниципального района</w:t>
      </w:r>
    </w:p>
    <w:p w:rsidR="004C402D" w:rsidRDefault="004C402D" w:rsidP="004C402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</w:t>
      </w:r>
      <w:r w:rsidR="00E82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От       </w:t>
      </w:r>
      <w:proofErr w:type="gramStart"/>
      <w:r w:rsidR="00E82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="00E827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№ </w:t>
      </w:r>
    </w:p>
    <w:p w:rsidR="004C402D" w:rsidRDefault="004C402D" w:rsidP="004C40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</w:t>
      </w:r>
    </w:p>
    <w:p w:rsidR="004C402D" w:rsidRDefault="004C402D" w:rsidP="004C40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</w:t>
      </w:r>
    </w:p>
    <w:p w:rsidR="004C402D" w:rsidRPr="00372049" w:rsidRDefault="004C402D" w:rsidP="003720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профилактике нарушений в рамках осуществления муниципального контроля </w:t>
      </w:r>
      <w:r w:rsidR="00372049" w:rsidRPr="00372049">
        <w:rPr>
          <w:rFonts w:ascii="Times New Roman" w:hAnsi="Times New Roman"/>
          <w:b/>
          <w:sz w:val="28"/>
        </w:rPr>
        <w:t xml:space="preserve">в сфере благоустройства </w:t>
      </w:r>
      <w:r w:rsidR="00372049" w:rsidRPr="00372049">
        <w:rPr>
          <w:rFonts w:ascii="Times New Roman" w:hAnsi="Times New Roman"/>
          <w:b/>
          <w:sz w:val="28"/>
          <w:szCs w:val="28"/>
        </w:rPr>
        <w:t>в границах Большесудаченского сельского поселения  Руднянского муниципального района Волгоградской области</w:t>
      </w:r>
    </w:p>
    <w:p w:rsidR="004C402D" w:rsidRDefault="000E501C" w:rsidP="004C402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480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 и плановый период 202</w:t>
      </w:r>
      <w:r w:rsidR="00480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480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</w:t>
      </w:r>
      <w:r w:rsidR="002800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4C4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годов</w:t>
      </w:r>
    </w:p>
    <w:tbl>
      <w:tblPr>
        <w:tblW w:w="94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73"/>
        <w:gridCol w:w="4527"/>
        <w:gridCol w:w="1701"/>
        <w:gridCol w:w="2474"/>
      </w:tblGrid>
      <w:tr w:rsidR="00F74C8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 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 w:rsidP="00A92C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50FD8" w:rsidRDefault="00950FD8" w:rsidP="00950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Подразделения и (или) должностные лица контрольного (надзорного) органа, ответственные за реализацию профилактического мероприятия</w:t>
            </w:r>
          </w:p>
          <w:p w:rsidR="00F74C88" w:rsidRDefault="00F74C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74C8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 w:rsidP="00A92C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Размещение на официальном сайте администрации Большесудаченского сельского поселения в сети «Интернет» перечня нормативных правовых актов или их отдельных частей, содержащих обязательные требования,   оценка соблюдения которых является предметом муниципального  контроля, а также  текстов соответствующих нормативных правовых актов.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74C88" w:rsidRDefault="00F74C8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квартал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F74C88" w:rsidRDefault="00950FD8" w:rsidP="00950FD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администрации Сачкова Л.А.</w:t>
            </w:r>
          </w:p>
        </w:tc>
      </w:tr>
      <w:tr w:rsidR="00950FD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Информирование субъектов, в отношении которых осуществляется муниципальный контроль о проведении семинаров и конференций,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разъяснительной работы в сети интернет  и  иными  способами.   </w:t>
            </w:r>
          </w:p>
          <w:p w:rsidR="00950FD8" w:rsidRDefault="00950FD8" w:rsidP="00A92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 случае изменения обязательных требований, подготавливать и распространять   комментарии   о   содержании   новых нормативных правовых актов, устанавливающих обязательные требования, внесенных изменениях в действующие акты, сроках и порядке вступления их в действие, а также   рекомендации   о   проведении необходимых организационных, технических мероприятий, направленных на внедрение и обеспечение соблюдения обязательных требований.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 раз в квартал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50FD8" w:rsidRDefault="00950FD8" w:rsidP="00600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администрации Сачкова Л.А.</w:t>
            </w:r>
          </w:p>
        </w:tc>
      </w:tr>
      <w:tr w:rsidR="00950FD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Рассмотрение жалоб (Разъяснение порядка исполнения требований в сфере благоустройства)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квартал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50FD8" w:rsidRDefault="00950FD8" w:rsidP="00600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администрации Сачкова Л.А.</w:t>
            </w:r>
          </w:p>
        </w:tc>
      </w:tr>
      <w:tr w:rsidR="00950FD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Выдача предостережений о недопустимости нарушения обязательных требований, в соответствии с Федеральным законом от 31.07.2020 № 248-ФЗ «О государственном контроле (надзоре) и муниципальном контроле в Российской Федерации», если   иной   порядок   не   установлен федеральным законом.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результатам внеплановых проверок 2 раза в год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50FD8" w:rsidRDefault="00950FD8" w:rsidP="00600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администрации Сачкова Л.А.</w:t>
            </w:r>
          </w:p>
        </w:tc>
      </w:tr>
      <w:tr w:rsidR="00950FD8" w:rsidTr="00950FD8">
        <w:tc>
          <w:tcPr>
            <w:tcW w:w="7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 и обобщение правоприменительной практики, выявление наиболее часто встречающихся случаев нарушения требований в сфере благоустройства, классификация причин и условий возникновения типовых нарушений требований в сфере благоустройства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0FD8" w:rsidRDefault="00950FD8" w:rsidP="00A92C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раз в квартал</w:t>
            </w:r>
          </w:p>
        </w:tc>
        <w:tc>
          <w:tcPr>
            <w:tcW w:w="2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950FD8" w:rsidRDefault="00950FD8" w:rsidP="006008D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Ведущий специалист администрации Сачкова Л.А.</w:t>
            </w:r>
          </w:p>
        </w:tc>
      </w:tr>
    </w:tbl>
    <w:p w:rsidR="004C402D" w:rsidRDefault="004C402D" w:rsidP="00A92C72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1EAA" w:rsidRDefault="00480248"/>
    <w:sectPr w:rsidR="00961EAA" w:rsidSect="00B00E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402D"/>
    <w:rsid w:val="000E501C"/>
    <w:rsid w:val="001B666E"/>
    <w:rsid w:val="001C1752"/>
    <w:rsid w:val="00205742"/>
    <w:rsid w:val="0023319F"/>
    <w:rsid w:val="00280073"/>
    <w:rsid w:val="00372049"/>
    <w:rsid w:val="0044347B"/>
    <w:rsid w:val="004724E2"/>
    <w:rsid w:val="00480248"/>
    <w:rsid w:val="004C402D"/>
    <w:rsid w:val="00533540"/>
    <w:rsid w:val="00572385"/>
    <w:rsid w:val="005860FE"/>
    <w:rsid w:val="007D65B4"/>
    <w:rsid w:val="00845938"/>
    <w:rsid w:val="00950FD8"/>
    <w:rsid w:val="009F63AD"/>
    <w:rsid w:val="00A70AB1"/>
    <w:rsid w:val="00A92C72"/>
    <w:rsid w:val="00A9652F"/>
    <w:rsid w:val="00B00ED0"/>
    <w:rsid w:val="00BF0516"/>
    <w:rsid w:val="00C84C00"/>
    <w:rsid w:val="00D749F4"/>
    <w:rsid w:val="00E82720"/>
    <w:rsid w:val="00E84320"/>
    <w:rsid w:val="00EB6359"/>
    <w:rsid w:val="00ED6506"/>
    <w:rsid w:val="00F74C88"/>
    <w:rsid w:val="00FA5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02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4C402D"/>
    <w:rPr>
      <w:rFonts w:ascii="Arial" w:eastAsia="Arial" w:hAnsi="Arial" w:cs="Times New Roman"/>
      <w:color w:val="000000"/>
      <w:sz w:val="28"/>
      <w:szCs w:val="24"/>
      <w:lang w:eastAsia="ar-SA"/>
    </w:rPr>
  </w:style>
  <w:style w:type="paragraph" w:customStyle="1" w:styleId="ConsPlusNormal0">
    <w:name w:val="ConsPlusNormal"/>
    <w:link w:val="ConsPlusNormal"/>
    <w:rsid w:val="004C402D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color w:val="000000"/>
      <w:sz w:val="28"/>
      <w:szCs w:val="24"/>
      <w:lang w:eastAsia="ar-SA"/>
    </w:rPr>
  </w:style>
  <w:style w:type="character" w:customStyle="1" w:styleId="2">
    <w:name w:val="Основной текст (2)_"/>
    <w:link w:val="20"/>
    <w:locked/>
    <w:rsid w:val="004C402D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402D"/>
    <w:pPr>
      <w:widowControl w:val="0"/>
      <w:shd w:val="clear" w:color="auto" w:fill="FFFFFF"/>
      <w:spacing w:before="360" w:after="660" w:line="0" w:lineRule="atLeast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8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Adm_2022</cp:lastModifiedBy>
  <cp:revision>15</cp:revision>
  <cp:lastPrinted>2021-12-09T12:34:00Z</cp:lastPrinted>
  <dcterms:created xsi:type="dcterms:W3CDTF">2022-10-04T06:59:00Z</dcterms:created>
  <dcterms:modified xsi:type="dcterms:W3CDTF">2026-10-02T12:15:00Z</dcterms:modified>
</cp:coreProperties>
</file>