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25" w:rsidRPr="00CF1425" w:rsidRDefault="00CF1425" w:rsidP="00CF1425">
      <w:pPr>
        <w:jc w:val="center"/>
        <w:rPr>
          <w:b/>
          <w:sz w:val="28"/>
          <w:szCs w:val="28"/>
        </w:rPr>
      </w:pPr>
      <w:r w:rsidRPr="00CF142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1425" w:rsidRPr="00CF1425" w:rsidRDefault="00CF1425" w:rsidP="00CF1425">
      <w:pPr>
        <w:jc w:val="center"/>
        <w:rPr>
          <w:b/>
          <w:sz w:val="28"/>
          <w:szCs w:val="28"/>
        </w:rPr>
      </w:pPr>
    </w:p>
    <w:p w:rsidR="00CF1425" w:rsidRPr="00CF1425" w:rsidRDefault="00CF1425" w:rsidP="00CF1425">
      <w:pPr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АДМИНИСТРАЦИЯ</w:t>
      </w:r>
    </w:p>
    <w:p w:rsidR="00CF1425" w:rsidRPr="00CF1425" w:rsidRDefault="00CF1425" w:rsidP="00CF1425">
      <w:pPr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БОЛЬШЕСУДАЧЕНСКОГО СЕЛЬСКОГО ПОСЕЛЕНИЯ</w:t>
      </w:r>
    </w:p>
    <w:p w:rsidR="00CF1425" w:rsidRPr="00CF1425" w:rsidRDefault="00CF1425" w:rsidP="00CF1425">
      <w:pPr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РУДНЯНСКОГО МУНИЦИПАЛЬНОГО РАЙОНА</w:t>
      </w:r>
    </w:p>
    <w:p w:rsidR="00CF1425" w:rsidRPr="00CF1425" w:rsidRDefault="00CF1425" w:rsidP="00CF1425">
      <w:pPr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ВОЛГОГРАДСКОЙ ОБЛАСТИ</w:t>
      </w:r>
    </w:p>
    <w:p w:rsidR="00CF1425" w:rsidRPr="00CF1425" w:rsidRDefault="00CF1425" w:rsidP="00CF1425">
      <w:pPr>
        <w:spacing w:line="96" w:lineRule="auto"/>
        <w:jc w:val="both"/>
        <w:rPr>
          <w:sz w:val="28"/>
          <w:szCs w:val="28"/>
        </w:rPr>
      </w:pPr>
      <w:r w:rsidRPr="00CF1425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F1425" w:rsidRPr="00CF1425" w:rsidRDefault="00CF1425" w:rsidP="00CF1425">
      <w:pPr>
        <w:shd w:val="clear" w:color="auto" w:fill="FFFFFF"/>
        <w:jc w:val="center"/>
        <w:rPr>
          <w:sz w:val="28"/>
          <w:szCs w:val="28"/>
        </w:rPr>
      </w:pPr>
    </w:p>
    <w:p w:rsidR="00CF1425" w:rsidRPr="00CF1425" w:rsidRDefault="00CF1425" w:rsidP="00CF1425">
      <w:pPr>
        <w:shd w:val="clear" w:color="auto" w:fill="FFFFFF"/>
        <w:jc w:val="center"/>
        <w:rPr>
          <w:sz w:val="28"/>
          <w:szCs w:val="28"/>
        </w:rPr>
      </w:pPr>
      <w:r w:rsidRPr="00CF1425">
        <w:rPr>
          <w:sz w:val="28"/>
          <w:szCs w:val="28"/>
        </w:rPr>
        <w:t>ПОСТАНОВЛЕНИЕ</w:t>
      </w:r>
    </w:p>
    <w:p w:rsidR="00CF1425" w:rsidRPr="00CF1425" w:rsidRDefault="00CF1425" w:rsidP="00CF1425">
      <w:pPr>
        <w:shd w:val="clear" w:color="auto" w:fill="FFFFFF"/>
        <w:jc w:val="center"/>
        <w:rPr>
          <w:sz w:val="28"/>
          <w:szCs w:val="28"/>
        </w:rPr>
      </w:pPr>
    </w:p>
    <w:p w:rsidR="00CF1425" w:rsidRPr="00CF1425" w:rsidRDefault="009D0CE2" w:rsidP="00961ED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от «28</w:t>
      </w:r>
      <w:r w:rsidR="00CF1425" w:rsidRPr="00CF1425">
        <w:rPr>
          <w:sz w:val="28"/>
          <w:szCs w:val="28"/>
        </w:rPr>
        <w:t xml:space="preserve">» декабря  2021г.                                                    </w:t>
      </w:r>
      <w:r>
        <w:rPr>
          <w:sz w:val="28"/>
          <w:szCs w:val="28"/>
        </w:rPr>
        <w:t xml:space="preserve">                            № 66</w:t>
      </w:r>
      <w:r w:rsidR="00CF1425" w:rsidRPr="00CF1425">
        <w:rPr>
          <w:sz w:val="28"/>
          <w:szCs w:val="28"/>
        </w:rPr>
        <w:t xml:space="preserve"> -</w:t>
      </w:r>
      <w:proofErr w:type="spellStart"/>
      <w:proofErr w:type="gramStart"/>
      <w:r w:rsidR="00CF1425" w:rsidRPr="00CF1425">
        <w:rPr>
          <w:sz w:val="28"/>
          <w:szCs w:val="28"/>
        </w:rPr>
        <w:t>п</w:t>
      </w:r>
      <w:proofErr w:type="spellEnd"/>
      <w:proofErr w:type="gramEnd"/>
    </w:p>
    <w:p w:rsidR="00CF1425" w:rsidRDefault="00CF1425" w:rsidP="00CF1425">
      <w:pPr>
        <w:shd w:val="clear" w:color="auto" w:fill="FFFFFF"/>
        <w:rPr>
          <w:sz w:val="28"/>
          <w:szCs w:val="28"/>
        </w:rPr>
      </w:pPr>
      <w:r w:rsidRPr="00CF1425">
        <w:rPr>
          <w:sz w:val="28"/>
          <w:szCs w:val="28"/>
        </w:rPr>
        <w:t>с</w:t>
      </w:r>
      <w:proofErr w:type="gramStart"/>
      <w:r w:rsidRPr="00CF1425">
        <w:rPr>
          <w:sz w:val="28"/>
          <w:szCs w:val="28"/>
        </w:rPr>
        <w:t>.Б</w:t>
      </w:r>
      <w:proofErr w:type="gramEnd"/>
      <w:r w:rsidRPr="00CF1425">
        <w:rPr>
          <w:sz w:val="28"/>
          <w:szCs w:val="28"/>
        </w:rPr>
        <w:t>ольшое Судачье</w:t>
      </w:r>
    </w:p>
    <w:p w:rsidR="009D0CE2" w:rsidRPr="00CF1425" w:rsidRDefault="009D0CE2" w:rsidP="00CF1425">
      <w:pPr>
        <w:shd w:val="clear" w:color="auto" w:fill="FFFFFF"/>
        <w:rPr>
          <w:sz w:val="28"/>
          <w:szCs w:val="28"/>
        </w:rPr>
      </w:pPr>
    </w:p>
    <w:p w:rsidR="009D0CE2" w:rsidRPr="009D0CE2" w:rsidRDefault="00961EDD" w:rsidP="00961ED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порядка</w:t>
      </w:r>
    </w:p>
    <w:p w:rsidR="009D0CE2" w:rsidRPr="009D0CE2" w:rsidRDefault="00961EDD" w:rsidP="00961ED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привлечения остатков средств</w:t>
      </w:r>
    </w:p>
    <w:p w:rsidR="00961EDD" w:rsidRDefault="00961EDD" w:rsidP="00961ED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единый счет бюджета Большесудаченского</w:t>
      </w:r>
    </w:p>
    <w:p w:rsidR="009D0CE2" w:rsidRPr="009D0CE2" w:rsidRDefault="00961EDD" w:rsidP="00961ED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и </w:t>
      </w:r>
      <w:r w:rsidR="009D0CE2" w:rsidRPr="009D0C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возврата привлеченных средств</w:t>
      </w:r>
    </w:p>
    <w:p w:rsidR="009D0CE2" w:rsidRDefault="009D0CE2" w:rsidP="00961E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CE2" w:rsidRDefault="009D0CE2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236(1) Бюджетного кодекса Российской Федерации администрация Большесудаченского сельского поселения постановляет:</w:t>
      </w:r>
    </w:p>
    <w:p w:rsidR="009D0CE2" w:rsidRDefault="009D0CE2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hyperlink r:id="rId6" w:history="1">
        <w:r>
          <w:rPr>
            <w:rStyle w:val="a4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привлечения остатков средств на единый счет бюджета Большесудаченского сельского поселения и возврата привлеченных средств;</w:t>
      </w:r>
    </w:p>
    <w:p w:rsidR="009D0CE2" w:rsidRDefault="009D0CE2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2021 г.</w:t>
      </w:r>
    </w:p>
    <w:p w:rsidR="009D0CE2" w:rsidRDefault="009D0CE2" w:rsidP="00961ED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6F766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6F766B" w:rsidRDefault="006F766B" w:rsidP="006F766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6F766B" w:rsidRDefault="006F766B" w:rsidP="006F766B">
      <w:pPr>
        <w:jc w:val="both"/>
      </w:pPr>
    </w:p>
    <w:p w:rsidR="006F766B" w:rsidRDefault="006F766B" w:rsidP="006F766B">
      <w:pPr>
        <w:pStyle w:val="ConsPlusNormal"/>
        <w:ind w:firstLine="709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6F766B">
      <w:pPr>
        <w:pStyle w:val="ConsPlusNormal"/>
        <w:rPr>
          <w:sz w:val="28"/>
          <w:szCs w:val="28"/>
        </w:rPr>
      </w:pPr>
    </w:p>
    <w:p w:rsidR="006F766B" w:rsidRDefault="006F766B" w:rsidP="006F766B">
      <w:pPr>
        <w:pStyle w:val="ConsPlusNormal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6F766B" w:rsidRDefault="006F766B" w:rsidP="00961EDD">
      <w:pPr>
        <w:pStyle w:val="ConsPlusNormal"/>
        <w:ind w:firstLine="709"/>
        <w:jc w:val="right"/>
        <w:rPr>
          <w:sz w:val="28"/>
          <w:szCs w:val="28"/>
        </w:rPr>
      </w:pPr>
    </w:p>
    <w:p w:rsidR="009D0CE2" w:rsidRDefault="009D0CE2" w:rsidP="00961EDD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F766B" w:rsidRDefault="00961EDD" w:rsidP="00961EDD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9D0CE2" w:rsidRDefault="00961EDD" w:rsidP="00961EDD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961EDD" w:rsidRDefault="00961EDD" w:rsidP="00961EDD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961EDD" w:rsidRDefault="00961EDD" w:rsidP="00961EDD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9D0CE2" w:rsidRDefault="00961EDD" w:rsidP="00961EDD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28.12.2021 № 66-п</w:t>
      </w:r>
    </w:p>
    <w:p w:rsidR="009D0CE2" w:rsidRDefault="009D0CE2" w:rsidP="00961EDD">
      <w:pPr>
        <w:pStyle w:val="ConsPlusTitle"/>
        <w:ind w:firstLine="709"/>
        <w:jc w:val="both"/>
        <w:rPr>
          <w:sz w:val="28"/>
          <w:szCs w:val="28"/>
        </w:rPr>
      </w:pPr>
    </w:p>
    <w:p w:rsidR="009D0CE2" w:rsidRPr="00961EDD" w:rsidRDefault="009D0CE2" w:rsidP="00961EDD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961EDD">
        <w:rPr>
          <w:b w:val="0"/>
          <w:sz w:val="28"/>
          <w:szCs w:val="28"/>
        </w:rPr>
        <w:t>ПОРЯДОК</w:t>
      </w:r>
    </w:p>
    <w:p w:rsidR="009D0CE2" w:rsidRPr="00961EDD" w:rsidRDefault="009D0CE2" w:rsidP="00961EDD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961EDD">
        <w:rPr>
          <w:b w:val="0"/>
          <w:sz w:val="28"/>
          <w:szCs w:val="28"/>
        </w:rPr>
        <w:t>ПРИВЛЕЧЕНИЯ ОСТАТКОВ СРЕДСТВ</w:t>
      </w:r>
    </w:p>
    <w:p w:rsidR="009D0CE2" w:rsidRPr="00961EDD" w:rsidRDefault="009D0CE2" w:rsidP="00961EDD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961EDD">
        <w:rPr>
          <w:b w:val="0"/>
          <w:sz w:val="28"/>
          <w:szCs w:val="28"/>
        </w:rPr>
        <w:t>НА ЕДИНЫЙ СЧЕТ БЮДЖЕТА БОЛЬШЕСУДАЧЕНСКОГО СЕЛЬСКОГО ПОСЕЛЕНИЯ И ВОЗВРАТА</w:t>
      </w:r>
    </w:p>
    <w:p w:rsidR="009D0CE2" w:rsidRPr="00961EDD" w:rsidRDefault="009D0CE2" w:rsidP="00961EDD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961EDD">
        <w:rPr>
          <w:b w:val="0"/>
          <w:sz w:val="28"/>
          <w:szCs w:val="28"/>
        </w:rPr>
        <w:t>ПРИВЛЕЧЕННЫХ СРЕДСТВ</w:t>
      </w:r>
    </w:p>
    <w:p w:rsidR="009D0CE2" w:rsidRDefault="009D0CE2" w:rsidP="00961EDD">
      <w:pPr>
        <w:pStyle w:val="ConsPlusNormal"/>
        <w:ind w:firstLine="709"/>
        <w:jc w:val="both"/>
        <w:rPr>
          <w:sz w:val="28"/>
          <w:szCs w:val="28"/>
        </w:rPr>
      </w:pPr>
    </w:p>
    <w:p w:rsidR="009D0CE2" w:rsidRDefault="00961EDD" w:rsidP="00961ED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0CE2">
        <w:rPr>
          <w:sz w:val="28"/>
          <w:szCs w:val="28"/>
        </w:rPr>
        <w:t>Настоящий Порядок устанавливает правила:</w:t>
      </w:r>
    </w:p>
    <w:p w:rsidR="009D0CE2" w:rsidRDefault="009D0CE2" w:rsidP="00961ED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привлечения территориальным органом Федерального казначейства (далее - орган Федерального казначейства) остатков средств на единый счет бюджета Большесудаченского сельского поселения (далее – местный бюджет) за счет:</w:t>
      </w:r>
    </w:p>
    <w:p w:rsidR="009D0CE2" w:rsidRDefault="009D0CE2" w:rsidP="00961EDD">
      <w:pPr>
        <w:pStyle w:val="ConsPlusNormal"/>
        <w:ind w:firstLine="709"/>
        <w:jc w:val="both"/>
        <w:rPr>
          <w:sz w:val="28"/>
          <w:szCs w:val="28"/>
        </w:rPr>
      </w:pPr>
      <w:bookmarkStart w:id="0" w:name="P44"/>
      <w:bookmarkStart w:id="1" w:name="P49"/>
      <w:bookmarkEnd w:id="0"/>
      <w:bookmarkEnd w:id="1"/>
      <w:r>
        <w:rPr>
          <w:sz w:val="28"/>
          <w:szCs w:val="28"/>
        </w:rPr>
        <w:t>средств на казначейском счете для осуществления и отражения операций с денежными средствами участников казначейского сопровождения, источником финансового обеспечения которых являются средства местного бюджета;</w:t>
      </w:r>
    </w:p>
    <w:p w:rsidR="009D0CE2" w:rsidRDefault="009D0CE2" w:rsidP="00961ED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возврата с единого счета местного бюджета указанных в </w:t>
      </w:r>
      <w:hyperlink r:id="rId7" w:anchor="P44" w:history="1">
        <w:r>
          <w:rPr>
            <w:rStyle w:val="a4"/>
            <w:sz w:val="28"/>
            <w:szCs w:val="28"/>
          </w:rPr>
          <w:t>абзацах третьем</w:t>
        </w:r>
      </w:hyperlink>
      <w:r>
        <w:t xml:space="preserve"> </w:t>
      </w:r>
      <w:hyperlink r:id="rId8" w:anchor="P49" w:history="1">
        <w:r>
          <w:rPr>
            <w:rStyle w:val="a4"/>
            <w:sz w:val="28"/>
            <w:szCs w:val="28"/>
          </w:rPr>
          <w:t>подпункта «а</w:t>
        </w:r>
      </w:hyperlink>
      <w:r>
        <w:rPr>
          <w:sz w:val="28"/>
          <w:szCs w:val="28"/>
        </w:rPr>
        <w:t>» настоящего пункта средств на казначейский счет, с которого они были ранее перечислены.</w:t>
      </w:r>
    </w:p>
    <w:p w:rsidR="009D0CE2" w:rsidRDefault="00961EDD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D0CE2">
        <w:rPr>
          <w:sz w:val="28"/>
          <w:szCs w:val="28"/>
        </w:rPr>
        <w:t xml:space="preserve">Привлечение органом Федерального казначейства остатков средств на единый счет бюджета не осуществляется за счет: </w:t>
      </w:r>
    </w:p>
    <w:p w:rsidR="009D0CE2" w:rsidRDefault="009D0CE2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 w:rsidR="009D0CE2" w:rsidRDefault="009D0CE2" w:rsidP="00961ED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на казначейском счете для осуществления и отражения операций с денежными средствами муниципальных бюджетных и автономных учреждений;</w:t>
      </w:r>
    </w:p>
    <w:p w:rsidR="009D0CE2" w:rsidRDefault="009D0CE2" w:rsidP="00961ED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на казначейском счете для осуществления и отражения операций с денежными средствами получателей средств из бюджета, источником финансового обеспечения которых являются средства местного бюджета;</w:t>
      </w:r>
    </w:p>
    <w:p w:rsidR="009D0CE2" w:rsidRDefault="009D0CE2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53"/>
      <w:bookmarkEnd w:id="2"/>
      <w:r>
        <w:rPr>
          <w:sz w:val="28"/>
          <w:szCs w:val="28"/>
        </w:rPr>
        <w:t>средств на казначейском счете для осуществления и отражения операций с денежными средствами участников казначейского сопровождения, 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Федерации.</w:t>
      </w:r>
    </w:p>
    <w:p w:rsidR="009D0CE2" w:rsidRDefault="00961EDD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9D0CE2">
        <w:rPr>
          <w:sz w:val="28"/>
          <w:szCs w:val="28"/>
        </w:rPr>
        <w:t xml:space="preserve">Орган Федерального казначейства обеспечивает ежедневное привлечение остатков средств на казначейском счете для осуществления и отражения операций с денежными средствами участников казначейского </w:t>
      </w:r>
      <w:r w:rsidR="009D0CE2">
        <w:rPr>
          <w:sz w:val="28"/>
          <w:szCs w:val="28"/>
        </w:rPr>
        <w:lastRenderedPageBreak/>
        <w:t>сопровождения, источником финансового обеспечения которых являются средства местного бюджета (далее - казначейский счет), сложившихся после исполнения распоряжений о совершении казначейских платежей, представленных соответствующими участниками системы казначейских платежей в установленные сроки.</w:t>
      </w:r>
      <w:proofErr w:type="gramEnd"/>
    </w:p>
    <w:p w:rsidR="009D0CE2" w:rsidRDefault="00961EDD" w:rsidP="00961ED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0CE2">
        <w:rPr>
          <w:sz w:val="28"/>
          <w:szCs w:val="28"/>
        </w:rPr>
        <w:t>Орган Федерального казначейства осуществляет учет сре</w:t>
      </w:r>
      <w:proofErr w:type="gramStart"/>
      <w:r w:rsidR="009D0CE2">
        <w:rPr>
          <w:sz w:val="28"/>
          <w:szCs w:val="28"/>
        </w:rPr>
        <w:t>дств в ч</w:t>
      </w:r>
      <w:proofErr w:type="gramEnd"/>
      <w:r w:rsidR="009D0CE2">
        <w:rPr>
          <w:sz w:val="28"/>
          <w:szCs w:val="28"/>
        </w:rPr>
        <w:t>асти сумм:</w:t>
      </w:r>
    </w:p>
    <w:p w:rsidR="009D0CE2" w:rsidRDefault="009D0CE2" w:rsidP="00961ED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поступивших на единый счет местного бюджета с казначейских счетов;</w:t>
      </w:r>
      <w:proofErr w:type="gramEnd"/>
    </w:p>
    <w:p w:rsidR="009D0CE2" w:rsidRDefault="009D0CE2" w:rsidP="00961ED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перечисленных с единого счета местного бюджета на казначейские счета, с которых они были ранее привлечены.</w:t>
      </w:r>
      <w:proofErr w:type="gramEnd"/>
    </w:p>
    <w:p w:rsidR="009D0CE2" w:rsidRDefault="00961EDD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D0CE2">
        <w:rPr>
          <w:sz w:val="28"/>
          <w:szCs w:val="28"/>
        </w:rPr>
        <w:t xml:space="preserve">Для проведения операций со средствами участников казначейского сопровождения, источником финансового обеспечения которых являются средства местного бюджета, орган Федерального казначейства осуществляет возврат средств с единого счета местного бюджета на соответствующий казначейский счет с соблюдением требований, установленных </w:t>
      </w:r>
      <w:hyperlink r:id="rId9" w:anchor="P61" w:history="1">
        <w:r w:rsidR="009D0CE2">
          <w:rPr>
            <w:rStyle w:val="a4"/>
            <w:sz w:val="28"/>
            <w:szCs w:val="28"/>
          </w:rPr>
          <w:t xml:space="preserve">пунктом </w:t>
        </w:r>
      </w:hyperlink>
      <w:r w:rsidR="009D0CE2">
        <w:rPr>
          <w:sz w:val="28"/>
          <w:szCs w:val="28"/>
        </w:rPr>
        <w:t>5 настоящего Порядка.</w:t>
      </w:r>
    </w:p>
    <w:p w:rsidR="009D0CE2" w:rsidRDefault="006F766B" w:rsidP="00961ED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3" w:name="P61"/>
      <w:bookmarkEnd w:id="3"/>
      <w:r>
        <w:rPr>
          <w:sz w:val="28"/>
          <w:szCs w:val="28"/>
        </w:rPr>
        <w:t xml:space="preserve">        </w:t>
      </w:r>
      <w:proofErr w:type="gramStart"/>
      <w:r w:rsidR="00961EDD">
        <w:rPr>
          <w:sz w:val="28"/>
          <w:szCs w:val="28"/>
        </w:rPr>
        <w:t>6</w:t>
      </w:r>
      <w:r w:rsidR="009D0CE2">
        <w:rPr>
          <w:sz w:val="28"/>
          <w:szCs w:val="28"/>
        </w:rPr>
        <w:t xml:space="preserve">.Перечисление средств, необходимых для обеспечения выплат, предусмотренных </w:t>
      </w:r>
      <w:hyperlink r:id="rId10" w:anchor="P59" w:history="1">
        <w:r w:rsidR="009D0CE2">
          <w:rPr>
            <w:rStyle w:val="a4"/>
            <w:sz w:val="28"/>
            <w:szCs w:val="28"/>
          </w:rPr>
          <w:t>4</w:t>
        </w:r>
      </w:hyperlink>
      <w:r w:rsidR="009D0CE2">
        <w:rPr>
          <w:sz w:val="28"/>
          <w:szCs w:val="28"/>
        </w:rPr>
        <w:t xml:space="preserve"> настоящего Порядка, на соответствующий казначейский счет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местного бюджета, и </w:t>
      </w:r>
      <w:r w:rsidR="009D0CE2">
        <w:rPr>
          <w:bCs/>
          <w:sz w:val="28"/>
          <w:szCs w:val="28"/>
        </w:rPr>
        <w:t xml:space="preserve">объемом средств, перечисленных с единого счета </w:t>
      </w:r>
      <w:bookmarkStart w:id="4" w:name="_GoBack"/>
      <w:bookmarkEnd w:id="4"/>
      <w:r w:rsidR="009D0CE2">
        <w:rPr>
          <w:bCs/>
          <w:sz w:val="28"/>
          <w:szCs w:val="28"/>
        </w:rPr>
        <w:t>местного бюджета на данный казначейский счет в течение текущего финансового года.</w:t>
      </w:r>
      <w:proofErr w:type="gramEnd"/>
    </w:p>
    <w:p w:rsidR="009D0CE2" w:rsidRDefault="00961EDD" w:rsidP="00961E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</w:t>
      </w:r>
      <w:r w:rsidR="009D0CE2">
        <w:rPr>
          <w:sz w:val="28"/>
          <w:szCs w:val="28"/>
        </w:rPr>
        <w:t>Орган Федерального казначейства осуществляет возврат с единого счета местного бюджета привлеченных средств на казначейские счета, с которых они ранее были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о совершении казначейских платежей получателей указанных средств, а также при завершении текущего финансового года, но</w:t>
      </w:r>
      <w:proofErr w:type="gramEnd"/>
      <w:r w:rsidR="009D0CE2">
        <w:rPr>
          <w:sz w:val="28"/>
          <w:szCs w:val="28"/>
        </w:rPr>
        <w:t xml:space="preserve"> не позднее последнего рабочего дня текущего финансового года.</w:t>
      </w:r>
    </w:p>
    <w:p w:rsidR="009D0CE2" w:rsidRDefault="009D0CE2" w:rsidP="00961EDD">
      <w:pPr>
        <w:jc w:val="both"/>
        <w:rPr>
          <w:rFonts w:cstheme="minorBidi"/>
          <w:szCs w:val="22"/>
        </w:rPr>
      </w:pPr>
    </w:p>
    <w:p w:rsidR="007D6551" w:rsidRDefault="007D6551" w:rsidP="00961EDD">
      <w:pPr>
        <w:pStyle w:val="ConsPlusNormal"/>
        <w:jc w:val="both"/>
        <w:rPr>
          <w:sz w:val="28"/>
          <w:szCs w:val="28"/>
        </w:rPr>
      </w:pPr>
    </w:p>
    <w:p w:rsidR="007D6551" w:rsidRDefault="007D6551" w:rsidP="00961EDD">
      <w:pPr>
        <w:pStyle w:val="ConsPlusNormal"/>
        <w:jc w:val="both"/>
        <w:rPr>
          <w:sz w:val="28"/>
          <w:szCs w:val="28"/>
        </w:rPr>
      </w:pPr>
    </w:p>
    <w:p w:rsidR="007D6551" w:rsidRDefault="007D6551" w:rsidP="00961EDD">
      <w:pPr>
        <w:pStyle w:val="ConsPlusNormal"/>
        <w:jc w:val="both"/>
        <w:rPr>
          <w:sz w:val="28"/>
          <w:szCs w:val="28"/>
        </w:rPr>
      </w:pPr>
    </w:p>
    <w:p w:rsidR="007D6551" w:rsidRDefault="007D6551" w:rsidP="00961EDD">
      <w:pPr>
        <w:pStyle w:val="ConsPlusNormal"/>
        <w:jc w:val="both"/>
        <w:rPr>
          <w:sz w:val="28"/>
          <w:szCs w:val="28"/>
        </w:rPr>
      </w:pPr>
    </w:p>
    <w:p w:rsidR="007D6551" w:rsidRDefault="007D6551" w:rsidP="00961EDD">
      <w:pPr>
        <w:pStyle w:val="ConsPlusNormal"/>
        <w:jc w:val="both"/>
        <w:rPr>
          <w:sz w:val="28"/>
          <w:szCs w:val="28"/>
        </w:rPr>
      </w:pPr>
    </w:p>
    <w:p w:rsidR="007D6551" w:rsidRDefault="007D6551" w:rsidP="00961EDD">
      <w:pPr>
        <w:pStyle w:val="ConsPlusNormal"/>
        <w:jc w:val="both"/>
        <w:rPr>
          <w:sz w:val="28"/>
          <w:szCs w:val="28"/>
        </w:rPr>
      </w:pPr>
    </w:p>
    <w:sectPr w:rsidR="007D6551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39FE"/>
    <w:multiLevelType w:val="hybridMultilevel"/>
    <w:tmpl w:val="B1D2360C"/>
    <w:lvl w:ilvl="0" w:tplc="C8BEDD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425"/>
    <w:rsid w:val="000061D6"/>
    <w:rsid w:val="0039115B"/>
    <w:rsid w:val="00433784"/>
    <w:rsid w:val="00457EFD"/>
    <w:rsid w:val="006F766B"/>
    <w:rsid w:val="007D6551"/>
    <w:rsid w:val="008C5C35"/>
    <w:rsid w:val="00961EDD"/>
    <w:rsid w:val="009D0CE2"/>
    <w:rsid w:val="00CC286B"/>
    <w:rsid w:val="00CF1425"/>
    <w:rsid w:val="00D4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25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6B"/>
    <w:pPr>
      <w:ind w:left="720"/>
      <w:contextualSpacing/>
    </w:pPr>
  </w:style>
  <w:style w:type="paragraph" w:customStyle="1" w:styleId="ConsPlusNormal">
    <w:name w:val="ConsPlusNormal"/>
    <w:rsid w:val="007D655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D0CE2"/>
    <w:rPr>
      <w:color w:val="0000FF"/>
      <w:u w:val="single"/>
    </w:rPr>
  </w:style>
  <w:style w:type="paragraph" w:customStyle="1" w:styleId="ConsPlusTitle">
    <w:name w:val="ConsPlusTitle"/>
    <w:rsid w:val="009D0CE2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s1">
    <w:name w:val="s_1"/>
    <w:basedOn w:val="a"/>
    <w:uiPriority w:val="99"/>
    <w:rsid w:val="009D0CE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rol_ABS\Downloads\&#1055;&#1086;&#1088;&#1103;&#1076;&#1086;&#1082;_&#1087;&#1088;&#1080;&#1074;&#1083;&#1077;&#1095;&#1077;&#1085;&#1080;&#1077;_&#1052;&#1041;_1%20&#1085;&#1086;&#1074;&#1099;&#1081;%20(1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ntrol_ABS\Downloads\&#1055;&#1086;&#1088;&#1103;&#1076;&#1086;&#1082;_&#1087;&#1088;&#1080;&#1074;&#1083;&#1077;&#1095;&#1077;&#1085;&#1080;&#1077;_&#1052;&#1041;_1%20&#1085;&#1086;&#1074;&#1099;&#1081;%20(1)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B2DA7D84A755CAEC60610DB492E3BB1B5DCAE36E3A97D91BA197B5FC572A95F64C913476DAA01F6E51520D3EF0021C1A2D033C997016FDPDI0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Control_ABS\Downloads\&#1055;&#1086;&#1088;&#1103;&#1076;&#1086;&#1082;_&#1087;&#1088;&#1080;&#1074;&#1083;&#1077;&#1095;&#1077;&#1085;&#1080;&#1077;_&#1052;&#1041;_1%20&#1085;&#1086;&#1074;&#1099;&#1081;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ontrol_ABS\Downloads\&#1055;&#1086;&#1088;&#1103;&#1076;&#1086;&#1082;_&#1087;&#1088;&#1080;&#1074;&#1083;&#1077;&#1095;&#1077;&#1085;&#1080;&#1077;_&#1052;&#1041;_1%20&#1085;&#1086;&#1074;&#1099;&#1081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8</cp:revision>
  <cp:lastPrinted>2021-12-28T07:36:00Z</cp:lastPrinted>
  <dcterms:created xsi:type="dcterms:W3CDTF">2021-12-24T06:44:00Z</dcterms:created>
  <dcterms:modified xsi:type="dcterms:W3CDTF">2021-12-28T07:37:00Z</dcterms:modified>
</cp:coreProperties>
</file>