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4A" w:rsidRDefault="00CB164A" w:rsidP="00CB164A">
      <w:pPr>
        <w:widowControl w:val="0"/>
        <w:autoSpaceDE w:val="0"/>
        <w:ind w:firstLine="600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                                          </w:t>
      </w:r>
    </w:p>
    <w:p w:rsidR="00CB164A" w:rsidRDefault="00CB164A" w:rsidP="00CB164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164A" w:rsidRDefault="00CB164A" w:rsidP="00CB164A">
      <w:pPr>
        <w:jc w:val="center"/>
        <w:rPr>
          <w:b/>
          <w:sz w:val="28"/>
          <w:szCs w:val="28"/>
        </w:rPr>
      </w:pPr>
    </w:p>
    <w:p w:rsidR="00CB164A" w:rsidRDefault="00CB164A" w:rsidP="00CB164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B164A" w:rsidRDefault="00CB164A" w:rsidP="00CB164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CB164A" w:rsidRDefault="00CB164A" w:rsidP="00CB164A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CB164A" w:rsidRDefault="00CB164A" w:rsidP="00CB164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CB164A" w:rsidRDefault="00CB164A" w:rsidP="00CB164A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CB164A" w:rsidRDefault="00CB164A" w:rsidP="00CB164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B164A" w:rsidRDefault="00CB164A" w:rsidP="00CB164A">
      <w:pPr>
        <w:shd w:val="clear" w:color="auto" w:fill="FFFFFF"/>
        <w:jc w:val="center"/>
        <w:rPr>
          <w:sz w:val="28"/>
          <w:szCs w:val="28"/>
        </w:rPr>
      </w:pPr>
    </w:p>
    <w:p w:rsidR="00CB164A" w:rsidRDefault="00CB164A" w:rsidP="00CB16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02.03.2020г.                                                                                   №  12-п  </w:t>
      </w:r>
    </w:p>
    <w:p w:rsidR="00CB164A" w:rsidRDefault="00CB164A" w:rsidP="00CB164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.Б</w:t>
      </w:r>
      <w:proofErr w:type="gramEnd"/>
      <w:r>
        <w:rPr>
          <w:bCs/>
          <w:sz w:val="28"/>
          <w:szCs w:val="28"/>
        </w:rPr>
        <w:t>ольшое Судачье</w:t>
      </w:r>
    </w:p>
    <w:p w:rsidR="00CB164A" w:rsidRDefault="00CB164A" w:rsidP="00CB164A">
      <w:pPr>
        <w:rPr>
          <w:bCs/>
          <w:sz w:val="28"/>
          <w:szCs w:val="28"/>
        </w:rPr>
      </w:pPr>
    </w:p>
    <w:p w:rsidR="00CB164A" w:rsidRDefault="00CB164A" w:rsidP="00CB164A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CB164A" w:rsidRDefault="00CB164A" w:rsidP="00CB164A">
      <w:pPr>
        <w:rPr>
          <w:sz w:val="28"/>
          <w:szCs w:val="28"/>
        </w:rPr>
      </w:pPr>
      <w:r>
        <w:rPr>
          <w:sz w:val="28"/>
          <w:szCs w:val="28"/>
        </w:rPr>
        <w:t>№ 80 от 11.12.2019г.</w:t>
      </w:r>
    </w:p>
    <w:p w:rsidR="00CB164A" w:rsidRDefault="00CB164A"/>
    <w:p w:rsidR="00CB164A" w:rsidRPr="00CB164A" w:rsidRDefault="00CB164A" w:rsidP="00CB164A"/>
    <w:p w:rsidR="00CB164A" w:rsidRDefault="00CB164A" w:rsidP="00CB164A"/>
    <w:p w:rsidR="00CB164A" w:rsidRPr="0053045B" w:rsidRDefault="00CB164A" w:rsidP="00CB164A">
      <w:pPr>
        <w:pStyle w:val="a3"/>
        <w:numPr>
          <w:ilvl w:val="0"/>
          <w:numId w:val="1"/>
        </w:numPr>
        <w:ind w:left="360"/>
        <w:rPr>
          <w:sz w:val="28"/>
          <w:szCs w:val="28"/>
        </w:rPr>
      </w:pPr>
      <w:r w:rsidRPr="0053045B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53045B">
        <w:rPr>
          <w:sz w:val="28"/>
          <w:szCs w:val="28"/>
        </w:rPr>
        <w:t>Большесудаченского</w:t>
      </w:r>
      <w:proofErr w:type="spellEnd"/>
      <w:r w:rsidRPr="0053045B">
        <w:rPr>
          <w:sz w:val="28"/>
          <w:szCs w:val="28"/>
        </w:rPr>
        <w:t xml:space="preserve"> сельско</w:t>
      </w:r>
      <w:r w:rsidR="00CA52D8">
        <w:rPr>
          <w:sz w:val="28"/>
          <w:szCs w:val="28"/>
        </w:rPr>
        <w:t>го поселения от 11.12.2019г. № 8</w:t>
      </w:r>
      <w:r w:rsidRPr="0053045B">
        <w:rPr>
          <w:sz w:val="28"/>
          <w:szCs w:val="28"/>
        </w:rPr>
        <w:t xml:space="preserve">0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proofErr w:type="spellStart"/>
      <w:r w:rsidRPr="0053045B">
        <w:rPr>
          <w:sz w:val="28"/>
          <w:szCs w:val="28"/>
        </w:rPr>
        <w:t>Большесудаченского</w:t>
      </w:r>
      <w:proofErr w:type="spellEnd"/>
      <w:r w:rsidRPr="0053045B">
        <w:rPr>
          <w:sz w:val="28"/>
          <w:szCs w:val="28"/>
        </w:rPr>
        <w:t xml:space="preserve"> сельского поселения Руднянского муниципального района Волгоградской области,</w:t>
      </w:r>
      <w:r w:rsidR="00CA52D8">
        <w:rPr>
          <w:sz w:val="28"/>
          <w:szCs w:val="28"/>
        </w:rPr>
        <w:t xml:space="preserve"> юридическим и лицам в собственность бесплатно</w:t>
      </w:r>
      <w:r w:rsidRPr="0053045B">
        <w:rPr>
          <w:sz w:val="28"/>
          <w:szCs w:val="28"/>
        </w:rPr>
        <w:t>» следующие изменения:</w:t>
      </w:r>
    </w:p>
    <w:p w:rsidR="00CB164A" w:rsidRDefault="00CA52D8" w:rsidP="00CB164A">
      <w:pPr>
        <w:rPr>
          <w:sz w:val="28"/>
          <w:szCs w:val="28"/>
        </w:rPr>
      </w:pPr>
      <w:r w:rsidRPr="00CA52D8">
        <w:rPr>
          <w:sz w:val="28"/>
          <w:szCs w:val="28"/>
        </w:rPr>
        <w:t>Исклю</w:t>
      </w:r>
      <w:r>
        <w:rPr>
          <w:sz w:val="28"/>
          <w:szCs w:val="28"/>
        </w:rPr>
        <w:t>чить из п.п. 2.102. пункта 2.10 «Основания для приостановления предоставления муниципальной услуги и отказа в предварительном согласовании предоставления земельных участков в собственность бесплатно» следующие подпункты:</w:t>
      </w:r>
    </w:p>
    <w:p w:rsidR="00CA52D8" w:rsidRPr="00CA52D8" w:rsidRDefault="00CA52D8" w:rsidP="00CA52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52D8">
        <w:rPr>
          <w:sz w:val="28"/>
          <w:szCs w:val="28"/>
        </w:rPr>
        <w:t>4) наличие не устраненных на дату подачи заявления о предварительном согласовании предоставления земельного участка нарушений заявителем требований законодательства Российской Федерации, законодательства Волгоградской области в отношении испрашиваемого земельного участка, в том числе выявленных при осуществлении государственного земельного надзора, муниципального земельного контроля;</w:t>
      </w:r>
    </w:p>
    <w:p w:rsidR="00CA52D8" w:rsidRPr="00CA52D8" w:rsidRDefault="00CA52D8" w:rsidP="00CA52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52D8">
        <w:rPr>
          <w:sz w:val="28"/>
          <w:szCs w:val="28"/>
        </w:rPr>
        <w:t>5) наличие на земельном участке, в отношении которого подано заявление о предварительном согласовании его предоставления, зданий, сооружений (помещений в них), имеющих параметры (характеристики), отличные от параметров (характеристик), сведения о которых содержатся в Едином государственном реестре  недвижимости;</w:t>
      </w:r>
    </w:p>
    <w:p w:rsidR="00CA52D8" w:rsidRPr="00CA52D8" w:rsidRDefault="00CA52D8" w:rsidP="00CA52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52D8">
        <w:rPr>
          <w:sz w:val="28"/>
          <w:szCs w:val="28"/>
        </w:rPr>
        <w:t>6) наличие обеспечительных мер, примененных в отношении земельного участка, в отношении которого подано заявление о предварительном согласовании;</w:t>
      </w:r>
    </w:p>
    <w:p w:rsidR="00CA52D8" w:rsidRPr="00CA52D8" w:rsidRDefault="00CA52D8" w:rsidP="00CA52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52D8">
        <w:rPr>
          <w:sz w:val="28"/>
          <w:szCs w:val="28"/>
        </w:rPr>
        <w:t xml:space="preserve">7) полное или частичное совпадение местоположения земельного участка, в отношении которого подано заявление о предварительном </w:t>
      </w:r>
      <w:r w:rsidRPr="00CA52D8">
        <w:rPr>
          <w:sz w:val="28"/>
          <w:szCs w:val="28"/>
        </w:rPr>
        <w:lastRenderedPageBreak/>
        <w:t>согласовании, с местоположением ранее сформированного земельного участка, границы которого определены в установленном законом порядке;</w:t>
      </w:r>
    </w:p>
    <w:p w:rsidR="00CA52D8" w:rsidRPr="00CA52D8" w:rsidRDefault="00CA52D8" w:rsidP="00CA52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A52D8">
        <w:rPr>
          <w:sz w:val="28"/>
          <w:szCs w:val="28"/>
        </w:rPr>
        <w:t xml:space="preserve">8)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r:id="rId6" w:history="1">
        <w:r w:rsidRPr="00CA52D8">
          <w:rPr>
            <w:rStyle w:val="a4"/>
            <w:color w:val="auto"/>
            <w:sz w:val="28"/>
            <w:szCs w:val="28"/>
          </w:rPr>
          <w:t>статье 2</w:t>
        </w:r>
      </w:hyperlink>
      <w:r w:rsidRPr="00CA52D8">
        <w:rPr>
          <w:sz w:val="28"/>
          <w:szCs w:val="28"/>
        </w:rPr>
        <w:t xml:space="preserve"> Закона Волгоградской области от 29.12.2015 № 229-ОД «Об установлении оснований для отказа в утверждении схемы расположения земельного участка или земельных участков на кадастровом плане территории, в предварительном согласовании предоставления земельных участков и в предоставлении земельных участков без</w:t>
      </w:r>
      <w:proofErr w:type="gramEnd"/>
      <w:r w:rsidRPr="00CA52D8">
        <w:rPr>
          <w:sz w:val="28"/>
          <w:szCs w:val="28"/>
        </w:rPr>
        <w:t xml:space="preserve"> проведения торгов», устанавливающей основания для отказа в утверждении схемы расположения земельного участка:</w:t>
      </w:r>
    </w:p>
    <w:p w:rsidR="00CA52D8" w:rsidRPr="00CA52D8" w:rsidRDefault="00CA52D8" w:rsidP="00CA52D8">
      <w:pPr>
        <w:autoSpaceDE w:val="0"/>
        <w:autoSpaceDN w:val="0"/>
        <w:adjustRightInd w:val="0"/>
        <w:ind w:firstLine="540"/>
        <w:jc w:val="both"/>
        <w:rPr>
          <w:dstrike/>
          <w:sz w:val="28"/>
          <w:szCs w:val="28"/>
        </w:rPr>
      </w:pPr>
      <w:r w:rsidRPr="00CA52D8">
        <w:rPr>
          <w:sz w:val="28"/>
          <w:szCs w:val="28"/>
        </w:rPr>
        <w:t xml:space="preserve">- отсутствие документов (сведений), подтверждающих права заявителя на здания, сооружения (помещения в них), расположенные на земельном участке, образование которого предусмотрено схемой расположения; </w:t>
      </w:r>
    </w:p>
    <w:p w:rsidR="00CA52D8" w:rsidRPr="00CA52D8" w:rsidRDefault="00CA52D8" w:rsidP="00CA52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52D8">
        <w:rPr>
          <w:sz w:val="28"/>
          <w:szCs w:val="28"/>
        </w:rPr>
        <w:t>- наличие не устраненных на дату подачи заявления об утверждении схемы расположения земельного участка нарушений заявителем требований законодательства Российской Федерации, законодательства Волгоградской области, в отношении образуемого земельного участка, в том числе выявленных при осуществлении государственного земельного надзора, муниципального земельного контроля;</w:t>
      </w:r>
    </w:p>
    <w:p w:rsidR="00CA52D8" w:rsidRPr="00CA52D8" w:rsidRDefault="00CA52D8" w:rsidP="00CA52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52D8">
        <w:rPr>
          <w:sz w:val="28"/>
          <w:szCs w:val="28"/>
        </w:rPr>
        <w:t>- наличие на земельном участке, образование которого предусмотрено схемой расположения земельного участка, зданий, сооружений (помещений в них), имеющих параметры (характеристики), отличные от параметров (характеристик), сведения о которых содержатся в Едином государственном реестре недвижимости;</w:t>
      </w:r>
    </w:p>
    <w:p w:rsidR="00CA52D8" w:rsidRPr="00CA52D8" w:rsidRDefault="00CA52D8" w:rsidP="00CA52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52D8">
        <w:rPr>
          <w:sz w:val="28"/>
          <w:szCs w:val="28"/>
        </w:rPr>
        <w:t>- наличие обеспечительных мер, примененных в отношении земельного участка, из которого образуются земельные участки;</w:t>
      </w:r>
    </w:p>
    <w:p w:rsidR="00CA52D8" w:rsidRPr="00CA52D8" w:rsidRDefault="00CA52D8" w:rsidP="00CA52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A52D8">
        <w:rPr>
          <w:sz w:val="28"/>
          <w:szCs w:val="28"/>
        </w:rPr>
        <w:t>- отсутствие согласия арендаторов земельного участка, из которого образуется земельный участок, в случае если с заявлением об утверждении схемы земельного участка, предусматривающей образование земельного участка из арендуемого земельного участка, обращается один или несколько арендаторов земельного участка - собственник здания, сооружения (помещений в них) или лицо, которому это здание, сооружение (помещения в них) принадлежит (принадлежат) на праве хозяйственного ведения или оперативного управления;</w:t>
      </w:r>
      <w:proofErr w:type="gramEnd"/>
    </w:p>
    <w:p w:rsidR="00CA52D8" w:rsidRPr="00CA52D8" w:rsidRDefault="00CA52D8" w:rsidP="00CA52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52D8">
        <w:rPr>
          <w:sz w:val="28"/>
          <w:szCs w:val="28"/>
        </w:rPr>
        <w:t>- полное или частичное совпадение местоположения земельного участка, в отношении которого подано заявление об утверждении схемы расположения земельного участка, с местоположением ранее сформированного земельного участка, границы которого определены в установленном законом порядке;</w:t>
      </w:r>
    </w:p>
    <w:p w:rsidR="00CA52D8" w:rsidRPr="00CA52D8" w:rsidRDefault="00CA52D8" w:rsidP="00CA52D8">
      <w:pPr>
        <w:autoSpaceDE w:val="0"/>
        <w:autoSpaceDN w:val="0"/>
        <w:adjustRightInd w:val="0"/>
        <w:ind w:firstLine="540"/>
        <w:jc w:val="both"/>
        <w:rPr>
          <w:dstrike/>
          <w:sz w:val="28"/>
          <w:szCs w:val="28"/>
        </w:rPr>
      </w:pPr>
      <w:r w:rsidRPr="00CA52D8">
        <w:rPr>
          <w:sz w:val="28"/>
          <w:szCs w:val="28"/>
        </w:rPr>
        <w:t xml:space="preserve">- расположение земельного участка полностью или частично на территории, предусматривающей в соответствии с </w:t>
      </w:r>
      <w:proofErr w:type="gramStart"/>
      <w:r w:rsidRPr="00CA52D8">
        <w:rPr>
          <w:sz w:val="28"/>
          <w:szCs w:val="28"/>
        </w:rPr>
        <w:t>утвержденными</w:t>
      </w:r>
      <w:proofErr w:type="gramEnd"/>
      <w:r w:rsidRPr="00CA52D8">
        <w:rPr>
          <w:sz w:val="28"/>
          <w:szCs w:val="28"/>
        </w:rPr>
        <w:t xml:space="preserve"> проектом межевания и (или) проектом планировки территории формирование земельных участков в целях последующего предоставления в собственность </w:t>
      </w:r>
      <w:r w:rsidRPr="00CA52D8">
        <w:rPr>
          <w:sz w:val="28"/>
          <w:szCs w:val="28"/>
        </w:rPr>
        <w:lastRenderedPageBreak/>
        <w:t xml:space="preserve">граждан в соответствии с </w:t>
      </w:r>
      <w:hyperlink r:id="rId7" w:history="1">
        <w:r w:rsidRPr="00CA52D8">
          <w:rPr>
            <w:rStyle w:val="a4"/>
            <w:color w:val="auto"/>
            <w:sz w:val="28"/>
            <w:szCs w:val="28"/>
          </w:rPr>
          <w:t>Законом</w:t>
        </w:r>
      </w:hyperlink>
      <w:r w:rsidRPr="00CA52D8">
        <w:rPr>
          <w:sz w:val="28"/>
          <w:szCs w:val="28"/>
        </w:rPr>
        <w:t xml:space="preserve"> Волгоградской области "О предоставлении земельных участков, находящихся в государственной или муниципальной собственности, в собственность граждан бесплатно";</w:t>
      </w:r>
    </w:p>
    <w:p w:rsidR="00CA52D8" w:rsidRPr="00CA52D8" w:rsidRDefault="00CA52D8" w:rsidP="00CA52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52D8">
        <w:rPr>
          <w:sz w:val="28"/>
          <w:szCs w:val="28"/>
        </w:rPr>
        <w:t>- наличие задолженности по арендной плате в случае образования земельных участков из земельного участка, предоставленного в аренду, если с заявлением об утверждении схемы расположения земельного участка обратился арендатор такого земельного участка;</w:t>
      </w:r>
    </w:p>
    <w:p w:rsidR="00CA52D8" w:rsidRPr="00CA52D8" w:rsidRDefault="00CA52D8" w:rsidP="00CA52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A52D8">
        <w:rPr>
          <w:sz w:val="28"/>
          <w:szCs w:val="28"/>
        </w:rPr>
        <w:t>- схемой расположения земельного участка предусмотрено образование земельного участка, вид разрешенного использования и (или) размеры которого не соответствуют правилам землепользования и застройки, правовым актам уполномоченных федеральных органов исполнительной власти, уполномоченных органов исполнительной власти Волгоградской области или уполномоченных органов местного самоуправления, определяющих в соответствии с федеральными законами использование земельных участков, на которые действие градостроительных регламентов не распространяется или для которых градостроительные регламенты</w:t>
      </w:r>
      <w:proofErr w:type="gramEnd"/>
      <w:r w:rsidRPr="00CA52D8">
        <w:rPr>
          <w:sz w:val="28"/>
          <w:szCs w:val="28"/>
        </w:rPr>
        <w:t xml:space="preserve"> не устанавливаются;</w:t>
      </w:r>
    </w:p>
    <w:p w:rsidR="00CA52D8" w:rsidRPr="00CA52D8" w:rsidRDefault="00CA52D8" w:rsidP="00CB164A">
      <w:pPr>
        <w:rPr>
          <w:sz w:val="28"/>
          <w:szCs w:val="28"/>
        </w:rPr>
      </w:pPr>
    </w:p>
    <w:p w:rsidR="00CB164A" w:rsidRPr="008716C2" w:rsidRDefault="00CB164A" w:rsidP="00CB164A">
      <w:pPr>
        <w:rPr>
          <w:sz w:val="28"/>
          <w:szCs w:val="28"/>
        </w:rPr>
      </w:pPr>
    </w:p>
    <w:p w:rsidR="00CB164A" w:rsidRPr="008716C2" w:rsidRDefault="00CB164A" w:rsidP="00CB164A">
      <w:pPr>
        <w:shd w:val="clear" w:color="auto" w:fill="FFFFFF"/>
        <w:rPr>
          <w:rFonts w:ascii="Arial" w:hAnsi="Arial" w:cs="Arial"/>
          <w:color w:val="262626"/>
        </w:rPr>
      </w:pPr>
      <w:r w:rsidRPr="008716C2">
        <w:rPr>
          <w:sz w:val="28"/>
          <w:szCs w:val="28"/>
        </w:rPr>
        <w:t>2.</w:t>
      </w:r>
      <w:r w:rsidRPr="008716C2">
        <w:rPr>
          <w:rFonts w:ascii="Arial" w:hAnsi="Arial" w:cs="Arial"/>
          <w:color w:val="262626"/>
        </w:rPr>
        <w:t xml:space="preserve"> </w:t>
      </w:r>
      <w:r w:rsidRPr="008716C2">
        <w:rPr>
          <w:color w:val="262626"/>
          <w:sz w:val="28"/>
          <w:szCs w:val="28"/>
        </w:rPr>
        <w:t>Постановление вступает в силу со дня его подписания и распространяет свое действие на правоотношения, возникшие с 01.01.2020г.</w:t>
      </w:r>
    </w:p>
    <w:p w:rsidR="00CB164A" w:rsidRPr="008716C2" w:rsidRDefault="00CB164A" w:rsidP="00CB164A">
      <w:pPr>
        <w:shd w:val="clear" w:color="auto" w:fill="FFFFFF"/>
        <w:rPr>
          <w:rFonts w:ascii="Arial" w:hAnsi="Arial" w:cs="Arial"/>
          <w:color w:val="262626"/>
        </w:rPr>
      </w:pPr>
    </w:p>
    <w:p w:rsidR="00CB164A" w:rsidRDefault="00CB164A" w:rsidP="00CB164A">
      <w:pPr>
        <w:rPr>
          <w:sz w:val="28"/>
          <w:szCs w:val="28"/>
        </w:rPr>
      </w:pPr>
    </w:p>
    <w:p w:rsidR="00CB164A" w:rsidRPr="008716C2" w:rsidRDefault="00CB164A" w:rsidP="00CB164A">
      <w:pPr>
        <w:rPr>
          <w:sz w:val="28"/>
          <w:szCs w:val="28"/>
        </w:rPr>
      </w:pPr>
    </w:p>
    <w:p w:rsidR="00CB164A" w:rsidRDefault="00CB164A" w:rsidP="00CB164A">
      <w:pPr>
        <w:rPr>
          <w:sz w:val="28"/>
          <w:szCs w:val="28"/>
        </w:rPr>
      </w:pPr>
    </w:p>
    <w:p w:rsidR="00CB164A" w:rsidRDefault="00CB164A" w:rsidP="00CB164A">
      <w:pPr>
        <w:rPr>
          <w:sz w:val="28"/>
          <w:szCs w:val="28"/>
        </w:rPr>
      </w:pPr>
    </w:p>
    <w:p w:rsidR="00CB164A" w:rsidRDefault="00CB164A" w:rsidP="00CB164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Большесудаченского</w:t>
      </w:r>
      <w:proofErr w:type="spellEnd"/>
    </w:p>
    <w:p w:rsidR="00CB164A" w:rsidRPr="008716C2" w:rsidRDefault="00CB164A" w:rsidP="00CB164A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Г.А. </w:t>
      </w:r>
      <w:proofErr w:type="spellStart"/>
      <w:r>
        <w:rPr>
          <w:sz w:val="28"/>
          <w:szCs w:val="28"/>
        </w:rPr>
        <w:t>Ивлиева</w:t>
      </w:r>
      <w:proofErr w:type="spellEnd"/>
    </w:p>
    <w:p w:rsidR="00F23351" w:rsidRPr="00CB164A" w:rsidRDefault="00F23351" w:rsidP="00CB164A"/>
    <w:sectPr w:rsidR="00F23351" w:rsidRPr="00CB164A" w:rsidSect="00F2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12713"/>
    <w:multiLevelType w:val="hybridMultilevel"/>
    <w:tmpl w:val="D4C2CDFA"/>
    <w:lvl w:ilvl="0" w:tplc="90C202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64A"/>
    <w:rsid w:val="00801060"/>
    <w:rsid w:val="00CA52D8"/>
    <w:rsid w:val="00CB164A"/>
    <w:rsid w:val="00F2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6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A52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6CFC1D29229CCE86BE6E9E943592C5B9BF2ECE8FC395FEA457880628BFF15FD2I8y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B3CE668D61E6FD6B9B8A0785F507BB319CD252BC0A48B58C1B66848AD6C561D48B46AB79A3260192701C986924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cp:lastPrinted>2020-03-03T10:36:00Z</cp:lastPrinted>
  <dcterms:created xsi:type="dcterms:W3CDTF">2020-03-03T10:27:00Z</dcterms:created>
  <dcterms:modified xsi:type="dcterms:W3CDTF">2020-03-03T10:41:00Z</dcterms:modified>
</cp:coreProperties>
</file>