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C4" w:rsidRDefault="00ED7DC4" w:rsidP="00ED7DC4">
      <w:pPr>
        <w:jc w:val="both"/>
      </w:pPr>
    </w:p>
    <w:p w:rsidR="00453569" w:rsidRDefault="00453569" w:rsidP="00453569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192"/>
                <wp:lineTo x="21853" y="21192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3569" w:rsidRDefault="00453569" w:rsidP="00453569">
      <w:pPr>
        <w:jc w:val="center"/>
        <w:rPr>
          <w:rFonts w:ascii="Arial" w:hAnsi="Arial" w:cs="Arial"/>
        </w:rPr>
      </w:pPr>
    </w:p>
    <w:p w:rsidR="00453569" w:rsidRDefault="00453569" w:rsidP="00EA318B">
      <w:pPr>
        <w:pStyle w:val="western"/>
        <w:spacing w:before="0" w:beforeAutospacing="0" w:after="0" w:afterAutospacing="0"/>
        <w:jc w:val="center"/>
        <w:rPr>
          <w:sz w:val="24"/>
          <w:szCs w:val="24"/>
        </w:rPr>
      </w:pPr>
    </w:p>
    <w:p w:rsidR="00D85831" w:rsidRDefault="00D85831" w:rsidP="00EA318B">
      <w:pPr>
        <w:pStyle w:val="western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  <w:lang w:val="de-DE"/>
        </w:rPr>
        <w:t xml:space="preserve">АДМИНИСТРАЦИЯ </w:t>
      </w:r>
    </w:p>
    <w:p w:rsidR="00EA318B" w:rsidRPr="00D80BCC" w:rsidRDefault="00D85831" w:rsidP="00EA318B">
      <w:pPr>
        <w:pStyle w:val="western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БОЛЬШЕСУДАЧЕНСКОГО</w:t>
      </w:r>
      <w:r w:rsidR="00EA318B" w:rsidRPr="00D80BCC">
        <w:rPr>
          <w:sz w:val="24"/>
          <w:szCs w:val="24"/>
          <w:lang w:val="de-DE"/>
        </w:rPr>
        <w:t xml:space="preserve"> СЕЛЬСКОГО ПОСЕЛЕНИЯ</w:t>
      </w:r>
    </w:p>
    <w:p w:rsidR="00EA318B" w:rsidRPr="00D80BCC" w:rsidRDefault="00EA318B" w:rsidP="00EA318B">
      <w:pPr>
        <w:pStyle w:val="western"/>
        <w:spacing w:before="0" w:beforeAutospacing="0" w:after="0" w:afterAutospacing="0"/>
        <w:jc w:val="center"/>
        <w:rPr>
          <w:sz w:val="24"/>
          <w:szCs w:val="24"/>
        </w:rPr>
      </w:pPr>
      <w:r w:rsidRPr="00D80BCC">
        <w:rPr>
          <w:sz w:val="24"/>
          <w:szCs w:val="24"/>
          <w:lang w:val="de-DE"/>
        </w:rPr>
        <w:t xml:space="preserve"> РУДНЯНСКОГО МУНИЦИПАЛЬНОГО РАЙОНА</w:t>
      </w:r>
    </w:p>
    <w:p w:rsidR="00EA318B" w:rsidRPr="00D80BCC" w:rsidRDefault="00EA318B" w:rsidP="00EA318B">
      <w:pPr>
        <w:pStyle w:val="western"/>
        <w:spacing w:before="0" w:beforeAutospacing="0" w:after="0" w:afterAutospacing="0"/>
        <w:jc w:val="center"/>
      </w:pPr>
      <w:r w:rsidRPr="00D80BCC">
        <w:rPr>
          <w:sz w:val="24"/>
          <w:szCs w:val="24"/>
          <w:lang w:val="de-DE"/>
        </w:rPr>
        <w:t xml:space="preserve"> ВОЛГОГРАДСКОЙ ОБЛАСТИ</w:t>
      </w:r>
    </w:p>
    <w:p w:rsidR="00EA318B" w:rsidRPr="00D80BCC" w:rsidRDefault="00EA318B" w:rsidP="00EA318B">
      <w:pPr>
        <w:pStyle w:val="western"/>
        <w:spacing w:before="0" w:beforeAutospacing="0" w:after="0" w:afterAutospacing="0"/>
        <w:jc w:val="center"/>
        <w:rPr>
          <w:lang w:val="de-DE"/>
        </w:rPr>
      </w:pPr>
    </w:p>
    <w:p w:rsidR="00EA318B" w:rsidRPr="00D80BCC" w:rsidRDefault="00EA318B" w:rsidP="00EA318B">
      <w:pPr>
        <w:pStyle w:val="western"/>
        <w:spacing w:before="0" w:beforeAutospacing="0" w:after="0" w:afterAutospacing="0"/>
        <w:jc w:val="center"/>
        <w:rPr>
          <w:lang w:val="de-DE"/>
        </w:rPr>
      </w:pPr>
      <w:r w:rsidRPr="00D80BCC">
        <w:rPr>
          <w:sz w:val="24"/>
          <w:szCs w:val="24"/>
          <w:lang w:val="de-DE"/>
        </w:rPr>
        <w:t>ПОСТАНОВЛЕНИЕ</w:t>
      </w:r>
    </w:p>
    <w:p w:rsidR="00EA318B" w:rsidRPr="00D80BCC" w:rsidRDefault="00EA318B" w:rsidP="00EA318B">
      <w:pPr>
        <w:pStyle w:val="western"/>
        <w:spacing w:before="0" w:beforeAutospacing="0" w:after="0" w:afterAutospacing="0"/>
      </w:pPr>
    </w:p>
    <w:p w:rsidR="00EA318B" w:rsidRPr="00D80BCC" w:rsidRDefault="00EA318B" w:rsidP="00EA318B">
      <w:pPr>
        <w:pStyle w:val="western"/>
        <w:spacing w:before="0" w:beforeAutospacing="0" w:after="0" w:afterAutospacing="0"/>
      </w:pPr>
      <w:r w:rsidRPr="00D80BCC">
        <w:rPr>
          <w:sz w:val="24"/>
          <w:szCs w:val="24"/>
        </w:rPr>
        <w:t>о</w:t>
      </w:r>
      <w:r w:rsidRPr="00D80BCC">
        <w:rPr>
          <w:sz w:val="24"/>
          <w:szCs w:val="24"/>
          <w:lang w:val="de-DE"/>
        </w:rPr>
        <w:t xml:space="preserve">т </w:t>
      </w:r>
      <w:r w:rsidR="00D85831">
        <w:rPr>
          <w:sz w:val="24"/>
          <w:szCs w:val="24"/>
        </w:rPr>
        <w:t>02.03</w:t>
      </w:r>
      <w:r w:rsidRPr="00D80BCC">
        <w:rPr>
          <w:sz w:val="24"/>
          <w:szCs w:val="24"/>
        </w:rPr>
        <w:t>.2021</w:t>
      </w:r>
      <w:r w:rsidRPr="00D80BCC">
        <w:rPr>
          <w:sz w:val="24"/>
          <w:szCs w:val="24"/>
          <w:lang w:val="de-DE"/>
        </w:rPr>
        <w:t>г</w:t>
      </w:r>
      <w:r w:rsidRPr="00D80BCC">
        <w:rPr>
          <w:sz w:val="24"/>
          <w:szCs w:val="24"/>
        </w:rPr>
        <w:t>.</w:t>
      </w:r>
      <w:r w:rsidR="00D85831">
        <w:rPr>
          <w:sz w:val="24"/>
          <w:szCs w:val="24"/>
        </w:rPr>
        <w:t xml:space="preserve">                                                </w:t>
      </w:r>
      <w:r w:rsidRPr="00D80BCC">
        <w:rPr>
          <w:sz w:val="24"/>
          <w:szCs w:val="24"/>
        </w:rPr>
        <w:t xml:space="preserve">№ </w:t>
      </w:r>
      <w:r w:rsidR="00D85831">
        <w:rPr>
          <w:sz w:val="24"/>
          <w:szCs w:val="24"/>
        </w:rPr>
        <w:t>5/1-п</w:t>
      </w:r>
    </w:p>
    <w:p w:rsidR="00EA318B" w:rsidRPr="00D85831" w:rsidRDefault="00EA318B" w:rsidP="00EA318B">
      <w:pPr>
        <w:pStyle w:val="western"/>
        <w:spacing w:before="0" w:beforeAutospacing="0" w:after="0" w:afterAutospacing="0"/>
      </w:pPr>
      <w:r w:rsidRPr="00D80BCC">
        <w:rPr>
          <w:sz w:val="24"/>
          <w:szCs w:val="24"/>
          <w:lang w:val="de-DE"/>
        </w:rPr>
        <w:t>с.</w:t>
      </w:r>
      <w:r w:rsidR="00D85831">
        <w:rPr>
          <w:sz w:val="24"/>
          <w:szCs w:val="24"/>
        </w:rPr>
        <w:t xml:space="preserve"> Большое Судачье</w:t>
      </w:r>
    </w:p>
    <w:p w:rsidR="00ED7DC4" w:rsidRDefault="00EA318B" w:rsidP="00ED7DC4">
      <w:pPr>
        <w:jc w:val="both"/>
      </w:pPr>
      <w:r>
        <w:t xml:space="preserve">Об утверждении </w:t>
      </w:r>
      <w:proofErr w:type="gramStart"/>
      <w:r>
        <w:t>муниципальной</w:t>
      </w:r>
      <w:proofErr w:type="gramEnd"/>
    </w:p>
    <w:p w:rsidR="00EA318B" w:rsidRDefault="00EE3FAC" w:rsidP="00E94F6B">
      <w:r>
        <w:t>п</w:t>
      </w:r>
      <w:r w:rsidR="00EA318B">
        <w:t>рограммы</w:t>
      </w:r>
      <w:r w:rsidR="001F0FD9">
        <w:t xml:space="preserve"> по профилактике терроризма</w:t>
      </w:r>
    </w:p>
    <w:p w:rsidR="00E94F6B" w:rsidRDefault="00EE3FAC" w:rsidP="00E94F6B">
      <w:r>
        <w:t>и</w:t>
      </w:r>
      <w:r w:rsidR="001F0FD9">
        <w:t xml:space="preserve"> экстремизма, </w:t>
      </w:r>
      <w:r w:rsidR="00E94F6B" w:rsidRPr="009B0620">
        <w:t xml:space="preserve">а также минимизации и (или) </w:t>
      </w:r>
    </w:p>
    <w:p w:rsidR="00E94F6B" w:rsidRDefault="00E94F6B" w:rsidP="00E94F6B">
      <w:r w:rsidRPr="009B0620">
        <w:t xml:space="preserve">ликвидации последствий терроризма и экстремизма </w:t>
      </w:r>
    </w:p>
    <w:p w:rsidR="00E94F6B" w:rsidRDefault="00E94F6B" w:rsidP="00E94F6B">
      <w:r w:rsidRPr="009B0620">
        <w:t xml:space="preserve">на территории </w:t>
      </w:r>
      <w:r w:rsidR="00D85831">
        <w:t xml:space="preserve"> Большесудаченского</w:t>
      </w:r>
      <w:r w:rsidRPr="009B0620">
        <w:t xml:space="preserve"> сельского поселения</w:t>
      </w:r>
    </w:p>
    <w:p w:rsidR="00E94F6B" w:rsidRDefault="00EE3FAC" w:rsidP="00E94F6B">
      <w:r>
        <w:t>Руднян</w:t>
      </w:r>
      <w:r w:rsidR="00E94F6B" w:rsidRPr="009B0620">
        <w:t>ского муниципального района Волг</w:t>
      </w:r>
      <w:r w:rsidR="00E94F6B">
        <w:t xml:space="preserve">оградской области </w:t>
      </w:r>
    </w:p>
    <w:p w:rsidR="00E94F6B" w:rsidRDefault="00E94F6B" w:rsidP="00E94F6B">
      <w:r>
        <w:t>на период 202</w:t>
      </w:r>
      <w:r w:rsidR="00EE3FAC">
        <w:t>1</w:t>
      </w:r>
      <w:r>
        <w:t>-202</w:t>
      </w:r>
      <w:r w:rsidR="00EE3FAC">
        <w:t>3</w:t>
      </w:r>
      <w:r>
        <w:t>г.г.</w:t>
      </w:r>
    </w:p>
    <w:p w:rsidR="00EE3FAC" w:rsidRDefault="00EE3FAC" w:rsidP="00E94F6B"/>
    <w:p w:rsidR="00EE3FAC" w:rsidRDefault="00EE3FAC" w:rsidP="00E94F6B"/>
    <w:p w:rsidR="00EE3FAC" w:rsidRDefault="00EE3FAC" w:rsidP="00EE3FAC">
      <w:pPr>
        <w:shd w:val="clear" w:color="auto" w:fill="FFFFFF"/>
        <w:ind w:firstLine="567"/>
        <w:jc w:val="both"/>
        <w:rPr>
          <w:color w:val="000000"/>
        </w:rPr>
      </w:pPr>
      <w:proofErr w:type="gramStart"/>
      <w:r w:rsidRPr="00EE3FAC">
        <w:t xml:space="preserve">В соответствии с пунктом 7.1 части 1 статьи 14 Федерального закона от 6 октября 2003 года № 131-ФЗ «Об общих принципах организации местного самоуправления в Российской Федерации», Федеральными законами от 6 марта 2006 года № 35-ФЗ «О противодействии терроризму» и от 25 июля 2002 года № 114-ФЗ «О противодействии экстремистской деятельности», Уставом </w:t>
      </w:r>
      <w:r w:rsidR="00D85831">
        <w:t>Большесудаченского</w:t>
      </w:r>
      <w:r w:rsidRPr="00EE3FAC">
        <w:t xml:space="preserve"> сельского поселения, в целях организаци</w:t>
      </w:r>
      <w:r>
        <w:t>и</w:t>
      </w:r>
      <w:r w:rsidRPr="00EE3FAC">
        <w:t xml:space="preserve"> и реализаци</w:t>
      </w:r>
      <w:r>
        <w:t>и</w:t>
      </w:r>
      <w:r w:rsidRPr="00EE3FAC">
        <w:t xml:space="preserve"> мероприятий Комплексного планапротиводействия</w:t>
      </w:r>
      <w:proofErr w:type="gramEnd"/>
      <w:r w:rsidRPr="00EE3FAC">
        <w:t xml:space="preserve"> </w:t>
      </w:r>
      <w:proofErr w:type="gramStart"/>
      <w:r w:rsidRPr="00EE3FAC">
        <w:t>идеологии терроризма в Российской Федерации на 2013 - 2018 годы, утвержденного Президентом Российской Федерации 26 апреля 2013 года N Пр-1069, Стратегии противодействия экстремизму в Российской Федерации до 2025 года, утвержденной Президентом РФ 28 ноября 2014 г. N Пр-2753, Стратегии государственной национальной политики Российской Федерации на период до 2025 года, утвержденной Указом Президента РФ от 19 декабря 2012 г. N 1666,</w:t>
      </w:r>
      <w:r w:rsidR="00D85831">
        <w:t xml:space="preserve"> </w:t>
      </w:r>
      <w:r w:rsidR="00D85831">
        <w:rPr>
          <w:color w:val="000000"/>
        </w:rPr>
        <w:t>администрация</w:t>
      </w:r>
      <w:proofErr w:type="gramEnd"/>
      <w:r w:rsidR="00D85831">
        <w:rPr>
          <w:color w:val="000000"/>
        </w:rPr>
        <w:t xml:space="preserve"> Большесудаченского</w:t>
      </w:r>
      <w:r w:rsidRPr="009D136D">
        <w:rPr>
          <w:color w:val="000000"/>
        </w:rPr>
        <w:t xml:space="preserve"> сельского поселения</w:t>
      </w:r>
    </w:p>
    <w:p w:rsidR="00EE3FAC" w:rsidRPr="009D136D" w:rsidRDefault="00EE3FAC" w:rsidP="00EE3FAC">
      <w:pPr>
        <w:shd w:val="clear" w:color="auto" w:fill="FFFFFF"/>
        <w:ind w:firstLine="567"/>
        <w:jc w:val="both"/>
        <w:rPr>
          <w:color w:val="000000"/>
        </w:rPr>
      </w:pPr>
      <w:proofErr w:type="gramStart"/>
      <w:r>
        <w:rPr>
          <w:b/>
          <w:color w:val="000000"/>
        </w:rPr>
        <w:t>п</w:t>
      </w:r>
      <w:proofErr w:type="gramEnd"/>
      <w:r>
        <w:rPr>
          <w:b/>
          <w:color w:val="000000"/>
        </w:rPr>
        <w:t xml:space="preserve"> о с т а н о в л я е т:</w:t>
      </w:r>
    </w:p>
    <w:p w:rsidR="00EE3FAC" w:rsidRPr="009D136D" w:rsidRDefault="00EE3FAC" w:rsidP="00EE3FAC">
      <w:pPr>
        <w:jc w:val="both"/>
      </w:pPr>
    </w:p>
    <w:p w:rsidR="00D85831" w:rsidRDefault="00EE3FAC" w:rsidP="00D85831">
      <w:pPr>
        <w:pStyle w:val="a5"/>
        <w:numPr>
          <w:ilvl w:val="0"/>
          <w:numId w:val="5"/>
        </w:numPr>
      </w:pPr>
      <w:r w:rsidRPr="00D85831">
        <w:rPr>
          <w:rFonts w:cs="Arial"/>
        </w:rPr>
        <w:t>Утвердить Программу профилактики</w:t>
      </w:r>
      <w:r w:rsidR="00D85831">
        <w:rPr>
          <w:rFonts w:cs="Arial"/>
        </w:rPr>
        <w:t xml:space="preserve"> </w:t>
      </w:r>
      <w:r w:rsidRPr="009B0620">
        <w:t xml:space="preserve">терроризма и экстремизма, а также минимизации и (или) ликвидации последствий терроризма и экстремизма на территории </w:t>
      </w:r>
      <w:r w:rsidR="00D85831">
        <w:t xml:space="preserve"> Большесудаченского</w:t>
      </w:r>
      <w:r w:rsidRPr="009B0620">
        <w:t xml:space="preserve"> сельского поселения </w:t>
      </w:r>
      <w:r>
        <w:t>Руднян</w:t>
      </w:r>
      <w:r w:rsidR="00D85831">
        <w:t xml:space="preserve">ского муниципального района </w:t>
      </w:r>
      <w:r w:rsidRPr="009B0620">
        <w:t>Волг</w:t>
      </w:r>
      <w:r>
        <w:t>оградской области на период 2021-2023 г.г</w:t>
      </w:r>
      <w:r w:rsidR="00D85831">
        <w:t>.</w:t>
      </w:r>
    </w:p>
    <w:p w:rsidR="002F516B" w:rsidRDefault="002F516B" w:rsidP="00D85831">
      <w:pPr>
        <w:pStyle w:val="a5"/>
        <w:numPr>
          <w:ilvl w:val="0"/>
          <w:numId w:val="5"/>
        </w:numPr>
      </w:pPr>
      <w:proofErr w:type="gramStart"/>
      <w:r w:rsidRPr="00D85831">
        <w:t>Разместить</w:t>
      </w:r>
      <w:proofErr w:type="gramEnd"/>
      <w:r w:rsidRPr="00D85831">
        <w:t xml:space="preserve"> настоящее постановление на  официальном </w:t>
      </w:r>
      <w:r w:rsidR="00D85831" w:rsidRPr="00D85831">
        <w:t>сайте администрации Большесудаченского</w:t>
      </w:r>
      <w:r w:rsidRPr="00D85831">
        <w:t xml:space="preserve"> сельского поселения.</w:t>
      </w:r>
    </w:p>
    <w:p w:rsidR="002F516B" w:rsidRDefault="002F516B" w:rsidP="00D85831">
      <w:pPr>
        <w:pStyle w:val="a5"/>
        <w:numPr>
          <w:ilvl w:val="0"/>
          <w:numId w:val="5"/>
        </w:numPr>
      </w:pPr>
      <w:proofErr w:type="gramStart"/>
      <w:r w:rsidRPr="00D85831">
        <w:t>Контроль за</w:t>
      </w:r>
      <w:proofErr w:type="gramEnd"/>
      <w:r w:rsidRPr="00D85831">
        <w:t xml:space="preserve"> исполнением настоящего постановления оставляю за собой.</w:t>
      </w:r>
    </w:p>
    <w:p w:rsidR="002F516B" w:rsidRPr="00D85831" w:rsidRDefault="002F516B" w:rsidP="00D85831">
      <w:pPr>
        <w:pStyle w:val="a5"/>
        <w:numPr>
          <w:ilvl w:val="0"/>
          <w:numId w:val="5"/>
        </w:numPr>
      </w:pPr>
      <w:r w:rsidRPr="00D85831">
        <w:t>Настоящее постановление вступает в силу с момента его официального обнародования.</w:t>
      </w:r>
    </w:p>
    <w:p w:rsidR="002F516B" w:rsidRPr="006750A7" w:rsidRDefault="002F516B" w:rsidP="002F516B"/>
    <w:p w:rsidR="00D85831" w:rsidRDefault="00D85831" w:rsidP="002F516B"/>
    <w:p w:rsidR="00D85831" w:rsidRDefault="00D85831" w:rsidP="002F516B"/>
    <w:p w:rsidR="00D85831" w:rsidRDefault="00D85831" w:rsidP="002F516B"/>
    <w:p w:rsidR="002F516B" w:rsidRPr="006750A7" w:rsidRDefault="00D85831" w:rsidP="002F516B">
      <w:r>
        <w:t>И.о. главы Большесудаченского</w:t>
      </w:r>
    </w:p>
    <w:p w:rsidR="00EE3FAC" w:rsidRPr="006750A7" w:rsidRDefault="002F516B" w:rsidP="002F516B">
      <w:r w:rsidRPr="006750A7">
        <w:t xml:space="preserve"> сельского поселения                                      </w:t>
      </w:r>
      <w:r w:rsidR="00D85831">
        <w:t xml:space="preserve">                                   Л.А. Сачкова</w:t>
      </w:r>
    </w:p>
    <w:p w:rsidR="00EE3FAC" w:rsidRPr="00EE3FAC" w:rsidRDefault="00EE3FAC" w:rsidP="00EE3FAC">
      <w:pPr>
        <w:spacing w:before="100" w:beforeAutospacing="1"/>
        <w:ind w:firstLine="567"/>
      </w:pPr>
    </w:p>
    <w:p w:rsidR="00EE3FAC" w:rsidRDefault="00EE3FAC" w:rsidP="00E94F6B"/>
    <w:p w:rsidR="00EE3FAC" w:rsidRDefault="00EE3FAC" w:rsidP="00E94F6B"/>
    <w:p w:rsidR="00EE3FAC" w:rsidRDefault="00EE3FAC" w:rsidP="00E94F6B"/>
    <w:p w:rsidR="00EE3FAC" w:rsidRDefault="00EE3FAC" w:rsidP="00E94F6B"/>
    <w:p w:rsidR="00EE3FAC" w:rsidRPr="009B0620" w:rsidRDefault="00EE3FAC" w:rsidP="00E94F6B"/>
    <w:p w:rsidR="001F0FD9" w:rsidRDefault="001F0FD9" w:rsidP="00ED7DC4">
      <w:pPr>
        <w:jc w:val="both"/>
      </w:pPr>
    </w:p>
    <w:p w:rsidR="00ED7DC4" w:rsidRPr="009B0620" w:rsidRDefault="00ED7DC4" w:rsidP="00ED7DC4">
      <w:pPr>
        <w:jc w:val="right"/>
      </w:pPr>
      <w:r>
        <w:t>УТВЕРЖДЕН</w:t>
      </w:r>
      <w:r w:rsidR="006750A7">
        <w:t>А</w:t>
      </w:r>
    </w:p>
    <w:p w:rsidR="00ED7DC4" w:rsidRPr="009B0620" w:rsidRDefault="00ED7DC4" w:rsidP="00ED7DC4">
      <w:pPr>
        <w:jc w:val="right"/>
      </w:pPr>
      <w:r w:rsidRPr="009B0620">
        <w:t>постановлением администрации</w:t>
      </w:r>
    </w:p>
    <w:p w:rsidR="00ED7DC4" w:rsidRPr="009B0620" w:rsidRDefault="00D85831" w:rsidP="00ED7DC4">
      <w:pPr>
        <w:jc w:val="right"/>
      </w:pPr>
      <w:r>
        <w:t>Большесудаченского</w:t>
      </w:r>
      <w:r w:rsidR="00ED7DC4" w:rsidRPr="009B0620">
        <w:t xml:space="preserve"> сельского поселения</w:t>
      </w:r>
    </w:p>
    <w:p w:rsidR="00ED7DC4" w:rsidRPr="003335F0" w:rsidRDefault="00ED7DC4" w:rsidP="00ED7DC4">
      <w:pPr>
        <w:jc w:val="right"/>
      </w:pPr>
      <w:r>
        <w:t xml:space="preserve">№ </w:t>
      </w:r>
      <w:r w:rsidR="00D85831">
        <w:t xml:space="preserve">5/1-п </w:t>
      </w:r>
      <w:r w:rsidRPr="003335F0">
        <w:t xml:space="preserve">от </w:t>
      </w:r>
      <w:r w:rsidR="00D85831">
        <w:t>02.03</w:t>
      </w:r>
      <w:r w:rsidRPr="003335F0">
        <w:t>.20</w:t>
      </w:r>
      <w:r w:rsidR="006750A7">
        <w:t>21</w:t>
      </w:r>
      <w:r w:rsidRPr="003335F0">
        <w:t xml:space="preserve"> года </w:t>
      </w:r>
    </w:p>
    <w:p w:rsidR="00ED7DC4" w:rsidRPr="009B0620" w:rsidRDefault="00ED7DC4" w:rsidP="00ED7DC4">
      <w:pPr>
        <w:jc w:val="center"/>
      </w:pPr>
    </w:p>
    <w:p w:rsidR="00ED7DC4" w:rsidRPr="009B0620" w:rsidRDefault="00ED7DC4" w:rsidP="00ED7DC4"/>
    <w:p w:rsidR="00ED7DC4" w:rsidRPr="009B0620" w:rsidRDefault="00ED7DC4" w:rsidP="00ED7DC4">
      <w:pPr>
        <w:jc w:val="center"/>
      </w:pPr>
      <w:r>
        <w:t>Муниципальная  программа</w:t>
      </w:r>
      <w:r w:rsidRPr="009B0620">
        <w:t xml:space="preserve"> мероприятий</w:t>
      </w:r>
    </w:p>
    <w:p w:rsidR="00ED7DC4" w:rsidRDefault="00ED7DC4" w:rsidP="00ED7DC4">
      <w:pPr>
        <w:jc w:val="center"/>
      </w:pPr>
      <w:r w:rsidRPr="009B0620">
        <w:t xml:space="preserve">по профилактике терроризма и экстремизма, а также минимизации и (или) ликвидации последствий терроризма и экстремизма на территории </w:t>
      </w:r>
      <w:r w:rsidR="00D85831">
        <w:t>Большесудаченского</w:t>
      </w:r>
      <w:r w:rsidRPr="009B0620">
        <w:t xml:space="preserve"> сельского поселения </w:t>
      </w:r>
      <w:r w:rsidR="007F42F9">
        <w:t>Руднян</w:t>
      </w:r>
      <w:r w:rsidRPr="009B0620">
        <w:t>ского муниципального района Волг</w:t>
      </w:r>
      <w:r>
        <w:t xml:space="preserve">оградской области </w:t>
      </w:r>
    </w:p>
    <w:p w:rsidR="00ED7DC4" w:rsidRPr="009B0620" w:rsidRDefault="00ED7DC4" w:rsidP="00ED7DC4">
      <w:pPr>
        <w:jc w:val="center"/>
      </w:pPr>
      <w:r>
        <w:t xml:space="preserve">на период </w:t>
      </w:r>
      <w:r w:rsidR="006D3DCD">
        <w:t>202</w:t>
      </w:r>
      <w:r w:rsidR="007F42F9">
        <w:t>1</w:t>
      </w:r>
      <w:r w:rsidR="006D3DCD">
        <w:t>-202</w:t>
      </w:r>
      <w:r w:rsidR="007F42F9">
        <w:t>3</w:t>
      </w:r>
      <w:r>
        <w:t>г.г.</w:t>
      </w:r>
    </w:p>
    <w:p w:rsidR="00ED7DC4" w:rsidRPr="009B0620" w:rsidRDefault="00ED7DC4" w:rsidP="00ED7DC4">
      <w:pPr>
        <w:jc w:val="center"/>
      </w:pPr>
    </w:p>
    <w:p w:rsidR="00ED7DC4" w:rsidRPr="009B0620" w:rsidRDefault="00ED7DC4" w:rsidP="00ED7DC4">
      <w:pPr>
        <w:jc w:val="center"/>
      </w:pPr>
      <w:r w:rsidRPr="009B0620">
        <w:t>1. Основные положения</w:t>
      </w:r>
    </w:p>
    <w:p w:rsidR="00ED7DC4" w:rsidRPr="009B0620" w:rsidRDefault="00ED7DC4" w:rsidP="00ED7DC4">
      <w:r w:rsidRPr="009B0620">
        <w:t xml:space="preserve">    1.1. </w:t>
      </w:r>
      <w:proofErr w:type="gramStart"/>
      <w:r w:rsidRPr="009B0620">
        <w:t>Настоящая Программа разработана в соответствии с Федеральным законом от 25 июля 2002 года № 114-ФЗ «О противодействии экстремисткой деятельности», Федеральным законом от 06 марта 2006 года № 35-ФЗ «О противодействии терроризму»,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минимизации и (или) ликвидации последствий проявления терроризма и экстремизма на территории</w:t>
      </w:r>
      <w:r w:rsidR="007F42F9">
        <w:t>Матыше</w:t>
      </w:r>
      <w:r>
        <w:t>вского</w:t>
      </w:r>
      <w:proofErr w:type="gramEnd"/>
      <w:r w:rsidRPr="009B0620">
        <w:t xml:space="preserve"> сельского поселения.</w:t>
      </w:r>
    </w:p>
    <w:p w:rsidR="00ED7DC4" w:rsidRPr="009B0620" w:rsidRDefault="00ED7DC4" w:rsidP="00ED7DC4"/>
    <w:p w:rsidR="00ED7DC4" w:rsidRPr="009B0620" w:rsidRDefault="00ED7DC4" w:rsidP="00ED7DC4">
      <w:pPr>
        <w:jc w:val="center"/>
      </w:pPr>
      <w:r w:rsidRPr="009B0620">
        <w:t xml:space="preserve">2. Паспорт по профилактике терроризма и экстремизма, а также </w:t>
      </w:r>
    </w:p>
    <w:p w:rsidR="00ED7DC4" w:rsidRPr="009B0620" w:rsidRDefault="00ED7DC4" w:rsidP="00ED7DC4">
      <w:pPr>
        <w:jc w:val="center"/>
      </w:pPr>
      <w:r w:rsidRPr="009B0620">
        <w:t xml:space="preserve">минимизации и (или) ликвидации последствий терроризма и экстремизма </w:t>
      </w:r>
    </w:p>
    <w:p w:rsidR="00ED7DC4" w:rsidRPr="009B0620" w:rsidRDefault="00ED7DC4" w:rsidP="00ED7DC4">
      <w:pPr>
        <w:jc w:val="center"/>
      </w:pPr>
      <w:r w:rsidRPr="009B0620">
        <w:t xml:space="preserve">на территории </w:t>
      </w:r>
      <w:r w:rsidR="00D85831">
        <w:t xml:space="preserve"> Большесудаченского</w:t>
      </w:r>
      <w:r w:rsidRPr="009B0620">
        <w:t xml:space="preserve"> се</w:t>
      </w:r>
      <w:r>
        <w:t xml:space="preserve">льского поселения на период </w:t>
      </w:r>
      <w:r w:rsidR="006D3DCD">
        <w:t>202</w:t>
      </w:r>
      <w:r w:rsidR="007F42F9">
        <w:t>1</w:t>
      </w:r>
      <w:r w:rsidR="006D3DCD">
        <w:t>-202</w:t>
      </w:r>
      <w:r w:rsidR="007F42F9">
        <w:t>3</w:t>
      </w:r>
      <w:r>
        <w:t>г.г.</w:t>
      </w:r>
    </w:p>
    <w:p w:rsidR="00ED7DC4" w:rsidRPr="009B0620" w:rsidRDefault="00ED7DC4" w:rsidP="00ED7DC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943"/>
      </w:tblGrid>
      <w:tr w:rsidR="00ED7DC4" w:rsidRPr="009B0620" w:rsidTr="007F42F9">
        <w:tc>
          <w:tcPr>
            <w:tcW w:w="2628" w:type="dxa"/>
          </w:tcPr>
          <w:p w:rsidR="00ED7DC4" w:rsidRPr="009B0620" w:rsidRDefault="00ED7DC4" w:rsidP="007F42F9">
            <w:pPr>
              <w:jc w:val="center"/>
            </w:pPr>
            <w:r>
              <w:t>Ответственный исполнитель  Программы</w:t>
            </w:r>
          </w:p>
        </w:tc>
        <w:tc>
          <w:tcPr>
            <w:tcW w:w="6943" w:type="dxa"/>
          </w:tcPr>
          <w:p w:rsidR="00ED7DC4" w:rsidRDefault="00ED7DC4" w:rsidP="007F42F9">
            <w:r>
              <w:t xml:space="preserve">Администрация </w:t>
            </w:r>
            <w:r w:rsidR="00D85831">
              <w:t>Большесудаченского</w:t>
            </w:r>
            <w:r>
              <w:t xml:space="preserve"> сельского поселения</w:t>
            </w:r>
          </w:p>
        </w:tc>
      </w:tr>
      <w:tr w:rsidR="00ED7DC4" w:rsidRPr="009B0620" w:rsidTr="007F42F9">
        <w:tc>
          <w:tcPr>
            <w:tcW w:w="2628" w:type="dxa"/>
          </w:tcPr>
          <w:p w:rsidR="00ED7DC4" w:rsidRPr="009B0620" w:rsidRDefault="00ED7DC4" w:rsidP="007F42F9">
            <w:pPr>
              <w:jc w:val="center"/>
            </w:pPr>
            <w:r>
              <w:t xml:space="preserve">Соисполнители Программы </w:t>
            </w:r>
          </w:p>
        </w:tc>
        <w:tc>
          <w:tcPr>
            <w:tcW w:w="6943" w:type="dxa"/>
          </w:tcPr>
          <w:p w:rsidR="00ED7DC4" w:rsidRPr="009B0620" w:rsidRDefault="00ED7DC4" w:rsidP="007F42F9">
            <w:r>
              <w:t>Привлекаются по мере необходимости.</w:t>
            </w:r>
          </w:p>
          <w:p w:rsidR="00ED7DC4" w:rsidRPr="009B0620" w:rsidRDefault="00ED7DC4" w:rsidP="007F42F9"/>
        </w:tc>
      </w:tr>
      <w:tr w:rsidR="00ED7DC4" w:rsidRPr="009B0620" w:rsidTr="007F42F9">
        <w:tc>
          <w:tcPr>
            <w:tcW w:w="2628" w:type="dxa"/>
          </w:tcPr>
          <w:p w:rsidR="00ED7DC4" w:rsidRPr="009B0620" w:rsidRDefault="00ED7DC4" w:rsidP="007F42F9">
            <w:pPr>
              <w:jc w:val="center"/>
            </w:pPr>
            <w:r>
              <w:t>Подпрограммы  Программы</w:t>
            </w:r>
          </w:p>
        </w:tc>
        <w:tc>
          <w:tcPr>
            <w:tcW w:w="6943" w:type="dxa"/>
          </w:tcPr>
          <w:p w:rsidR="00ED7DC4" w:rsidRPr="009B0620" w:rsidRDefault="00ED7DC4" w:rsidP="007F42F9">
            <w:r>
              <w:t>Отсутствуют</w:t>
            </w:r>
          </w:p>
        </w:tc>
      </w:tr>
      <w:tr w:rsidR="00ED7DC4" w:rsidRPr="009B0620" w:rsidTr="007F42F9">
        <w:tc>
          <w:tcPr>
            <w:tcW w:w="2628" w:type="dxa"/>
          </w:tcPr>
          <w:p w:rsidR="00ED7DC4" w:rsidRPr="009B0620" w:rsidRDefault="00ED7DC4" w:rsidP="007F42F9">
            <w:pPr>
              <w:jc w:val="center"/>
            </w:pPr>
            <w:r w:rsidRPr="009B0620">
              <w:t xml:space="preserve">Цели </w:t>
            </w:r>
            <w:r>
              <w:t>П</w:t>
            </w:r>
            <w:r w:rsidRPr="009B0620">
              <w:t>рограммы</w:t>
            </w:r>
          </w:p>
        </w:tc>
        <w:tc>
          <w:tcPr>
            <w:tcW w:w="6943" w:type="dxa"/>
          </w:tcPr>
          <w:p w:rsidR="00ED7DC4" w:rsidRPr="009B0620" w:rsidRDefault="00ED7DC4" w:rsidP="007F42F9">
            <w:r w:rsidRPr="009B0620">
              <w:t>Цель программы:</w:t>
            </w:r>
          </w:p>
          <w:p w:rsidR="00ED7DC4" w:rsidRPr="009B0620" w:rsidRDefault="00ED7DC4" w:rsidP="007F42F9">
            <w:r w:rsidRPr="009B0620">
              <w:t xml:space="preserve">- противодействие экстремизму и защита жизни граждан, проживающих на территории </w:t>
            </w:r>
            <w:r w:rsidR="00D85831">
              <w:t>Большесудаченского</w:t>
            </w:r>
            <w:r w:rsidRPr="009B0620">
              <w:t xml:space="preserve"> сельского поселения, от террористических и экстремистских актов;</w:t>
            </w:r>
          </w:p>
          <w:p w:rsidR="00ED7DC4" w:rsidRPr="009B0620" w:rsidRDefault="00ED7DC4" w:rsidP="007F42F9">
            <w:r w:rsidRPr="009B0620">
              <w:t>- уменьшение проявлений экстремизма и негативного отношения к лицам других национальностей и религиозных конфессий;</w:t>
            </w:r>
          </w:p>
          <w:p w:rsidR="00ED7DC4" w:rsidRPr="009B0620" w:rsidRDefault="00ED7DC4" w:rsidP="007F42F9">
            <w:r w:rsidRPr="009B0620">
      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ED7DC4" w:rsidRPr="009B0620" w:rsidRDefault="00ED7DC4" w:rsidP="007F42F9">
            <w:r w:rsidRPr="009B0620">
              <w:t>- формирование толерантности и межэтнической культуры в молодежной среде, профилактика агрессивного поведения.</w:t>
            </w:r>
          </w:p>
        </w:tc>
      </w:tr>
      <w:tr w:rsidR="00ED7DC4" w:rsidRPr="009B0620" w:rsidTr="007F42F9">
        <w:tc>
          <w:tcPr>
            <w:tcW w:w="2628" w:type="dxa"/>
          </w:tcPr>
          <w:p w:rsidR="00ED7DC4" w:rsidRPr="009B0620" w:rsidRDefault="00ED7DC4" w:rsidP="007F42F9">
            <w:pPr>
              <w:jc w:val="center"/>
            </w:pPr>
            <w:r>
              <w:lastRenderedPageBreak/>
              <w:t>ЗадачиП</w:t>
            </w:r>
            <w:r w:rsidRPr="009B0620">
              <w:t>рограммы</w:t>
            </w:r>
          </w:p>
        </w:tc>
        <w:tc>
          <w:tcPr>
            <w:tcW w:w="6943" w:type="dxa"/>
          </w:tcPr>
          <w:p w:rsidR="00ED7DC4" w:rsidRPr="009B0620" w:rsidRDefault="00ED7DC4" w:rsidP="007F42F9">
            <w:r w:rsidRPr="009B0620">
              <w:t>Задачи программы:</w:t>
            </w:r>
          </w:p>
          <w:p w:rsidR="00ED7DC4" w:rsidRPr="009B0620" w:rsidRDefault="00ED7DC4" w:rsidP="007F42F9">
            <w:r w:rsidRPr="009B0620">
              <w:t xml:space="preserve">- информирование населения </w:t>
            </w:r>
            <w:r w:rsidR="00D85831">
              <w:t xml:space="preserve"> Большесудаченского</w:t>
            </w:r>
            <w:r w:rsidRPr="009B0620">
              <w:t xml:space="preserve"> сельского поселения по вопросам противодействия терроризму и экстремизму;</w:t>
            </w:r>
          </w:p>
          <w:p w:rsidR="00ED7DC4" w:rsidRPr="009B0620" w:rsidRDefault="00ED7DC4" w:rsidP="007F42F9">
            <w:r w:rsidRPr="009B0620">
              <w:t>- 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ED7DC4" w:rsidRPr="009B0620" w:rsidRDefault="00ED7DC4" w:rsidP="007F42F9">
            <w:r w:rsidRPr="009B0620">
              <w:t>- пропаганда толерантного поведения к людям других национальностей и религиозных конфессий;</w:t>
            </w:r>
          </w:p>
          <w:p w:rsidR="00ED7DC4" w:rsidRPr="009B0620" w:rsidRDefault="00ED7DC4" w:rsidP="007F42F9">
            <w:r w:rsidRPr="009B0620">
      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 w:rsidR="00ED7DC4" w:rsidRPr="009B0620" w:rsidRDefault="00ED7DC4" w:rsidP="007F42F9">
            <w:r w:rsidRPr="009B0620">
              <w:t>- недопущение наличия свастики и иных элементов экстремистской направленности на объектах сельской инфраструктуры;</w:t>
            </w:r>
          </w:p>
        </w:tc>
      </w:tr>
      <w:tr w:rsidR="00ED7DC4" w:rsidRPr="009B0620" w:rsidTr="007F42F9">
        <w:tc>
          <w:tcPr>
            <w:tcW w:w="2628" w:type="dxa"/>
          </w:tcPr>
          <w:p w:rsidR="00ED7DC4" w:rsidRPr="009B0620" w:rsidRDefault="00ED7DC4" w:rsidP="007F42F9">
            <w:pPr>
              <w:jc w:val="center"/>
            </w:pPr>
            <w:r>
              <w:t>Целевые показатели  Программы, их значение на последний год реализации</w:t>
            </w:r>
          </w:p>
        </w:tc>
        <w:tc>
          <w:tcPr>
            <w:tcW w:w="6943" w:type="dxa"/>
          </w:tcPr>
          <w:p w:rsidR="00ED7DC4" w:rsidRPr="00D47CC4" w:rsidRDefault="00ED7DC4" w:rsidP="007F42F9">
            <w:pPr>
              <w:pStyle w:val="p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s1"/>
                <w:color w:val="00000A"/>
              </w:rPr>
              <w:t>-</w:t>
            </w:r>
            <w:r w:rsidRPr="00D47CC4">
              <w:rPr>
                <w:rStyle w:val="s1"/>
                <w:color w:val="00000A"/>
              </w:rPr>
              <w:t xml:space="preserve">количество публикаций в средствах массовой информации по антитеррористической и </w:t>
            </w:r>
            <w:proofErr w:type="spellStart"/>
            <w:r w:rsidRPr="00D47CC4">
              <w:rPr>
                <w:rStyle w:val="s1"/>
                <w:color w:val="00000A"/>
              </w:rPr>
              <w:t>антиэкстремистской</w:t>
            </w:r>
            <w:proofErr w:type="spellEnd"/>
            <w:r w:rsidRPr="00D47CC4">
              <w:rPr>
                <w:rStyle w:val="s1"/>
                <w:color w:val="00000A"/>
              </w:rPr>
              <w:t xml:space="preserve"> проблематике;</w:t>
            </w:r>
          </w:p>
          <w:p w:rsidR="00ED7DC4" w:rsidRPr="00D47CC4" w:rsidRDefault="00ED7DC4" w:rsidP="007F42F9">
            <w:pPr>
              <w:pStyle w:val="p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s1"/>
                <w:color w:val="00000A"/>
              </w:rPr>
              <w:t>-</w:t>
            </w:r>
            <w:r w:rsidRPr="00D47CC4">
              <w:rPr>
                <w:rStyle w:val="s1"/>
                <w:color w:val="00000A"/>
              </w:rPr>
              <w:t>количество собраний граждан по предупреждению террористической деятельности и повышению бдительности;</w:t>
            </w:r>
          </w:p>
          <w:p w:rsidR="00ED7DC4" w:rsidRPr="00D47CC4" w:rsidRDefault="00ED7DC4" w:rsidP="007F42F9">
            <w:pPr>
              <w:pStyle w:val="p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s1"/>
                <w:color w:val="00000A"/>
              </w:rPr>
              <w:t>-</w:t>
            </w:r>
            <w:r w:rsidRPr="00D47CC4">
              <w:rPr>
                <w:rStyle w:val="s1"/>
                <w:color w:val="00000A"/>
              </w:rPr>
              <w:t>количество проведенных циклов «круглых столов», семинаров по предупреждению террористической деятельности и повышению бдительности;</w:t>
            </w:r>
          </w:p>
          <w:p w:rsidR="00ED7DC4" w:rsidRPr="00D47CC4" w:rsidRDefault="00ED7DC4" w:rsidP="007F42F9">
            <w:pPr>
              <w:pStyle w:val="p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s1"/>
                <w:color w:val="00000A"/>
              </w:rPr>
              <w:t xml:space="preserve"> -</w:t>
            </w:r>
            <w:r w:rsidRPr="00D47CC4">
              <w:rPr>
                <w:rStyle w:val="s1"/>
                <w:color w:val="00000A"/>
              </w:rPr>
              <w:t>количество муниципальных учреждений и объектов, ежегодно оборудованных системой видеонаблюдения</w:t>
            </w:r>
            <w:r>
              <w:rPr>
                <w:rStyle w:val="s1"/>
                <w:color w:val="00000A"/>
              </w:rPr>
              <w:t>.</w:t>
            </w:r>
          </w:p>
          <w:p w:rsidR="00ED7DC4" w:rsidRPr="009B0620" w:rsidRDefault="00ED7DC4" w:rsidP="007F42F9"/>
        </w:tc>
      </w:tr>
      <w:tr w:rsidR="00ED7DC4" w:rsidRPr="009B0620" w:rsidTr="007F42F9">
        <w:tc>
          <w:tcPr>
            <w:tcW w:w="2628" w:type="dxa"/>
          </w:tcPr>
          <w:p w:rsidR="00ED7DC4" w:rsidRPr="009B0620" w:rsidRDefault="00ED7DC4" w:rsidP="007F42F9">
            <w:pPr>
              <w:jc w:val="center"/>
            </w:pPr>
            <w:r w:rsidRPr="009B0620">
              <w:t xml:space="preserve">Сроки реализации </w:t>
            </w:r>
            <w:r>
              <w:t>П</w:t>
            </w:r>
            <w:r w:rsidRPr="009B0620">
              <w:t>рограммы</w:t>
            </w:r>
          </w:p>
        </w:tc>
        <w:tc>
          <w:tcPr>
            <w:tcW w:w="6943" w:type="dxa"/>
          </w:tcPr>
          <w:p w:rsidR="00ED7DC4" w:rsidRPr="009B0620" w:rsidRDefault="00B43422" w:rsidP="009E1408">
            <w:r>
              <w:t>202</w:t>
            </w:r>
            <w:r w:rsidR="009E1408">
              <w:t>1</w:t>
            </w:r>
            <w:r>
              <w:t xml:space="preserve"> – 202</w:t>
            </w:r>
            <w:r w:rsidR="009E1408">
              <w:t>3</w:t>
            </w:r>
            <w:r w:rsidR="00ED7DC4" w:rsidRPr="009B0620">
              <w:t>г.г.</w:t>
            </w:r>
          </w:p>
        </w:tc>
      </w:tr>
      <w:tr w:rsidR="00ED7DC4" w:rsidRPr="009B0620" w:rsidTr="007F42F9">
        <w:tc>
          <w:tcPr>
            <w:tcW w:w="2628" w:type="dxa"/>
          </w:tcPr>
          <w:p w:rsidR="00ED7DC4" w:rsidRPr="009B0620" w:rsidRDefault="00ED7DC4" w:rsidP="007F42F9">
            <w:pPr>
              <w:jc w:val="center"/>
            </w:pPr>
            <w:r>
              <w:t>Объемы и источники финансирования Программы</w:t>
            </w:r>
          </w:p>
        </w:tc>
        <w:tc>
          <w:tcPr>
            <w:tcW w:w="6943" w:type="dxa"/>
          </w:tcPr>
          <w:p w:rsidR="00ED7DC4" w:rsidRPr="009B0620" w:rsidRDefault="00ED7DC4" w:rsidP="007F42F9">
            <w:r w:rsidRPr="009B0620">
              <w:t xml:space="preserve">Бюджет </w:t>
            </w:r>
            <w:r w:rsidR="00D85831">
              <w:t xml:space="preserve">Большесудаченского </w:t>
            </w:r>
            <w:r w:rsidRPr="009B0620">
              <w:t>сельского поселения:</w:t>
            </w:r>
          </w:p>
          <w:p w:rsidR="00ED7DC4" w:rsidRDefault="00B43422" w:rsidP="007F42F9">
            <w:r>
              <w:t>202</w:t>
            </w:r>
            <w:r w:rsidR="009E1408">
              <w:t>1</w:t>
            </w:r>
            <w:r w:rsidR="00ED7DC4" w:rsidRPr="009B0620">
              <w:t>г. –</w:t>
            </w:r>
            <w:r w:rsidR="009E1408">
              <w:t>1</w:t>
            </w:r>
            <w:r w:rsidR="00ED7DC4">
              <w:t>000 рублей</w:t>
            </w:r>
            <w:r w:rsidR="00ED7DC4" w:rsidRPr="009B0620">
              <w:t>;</w:t>
            </w:r>
          </w:p>
          <w:p w:rsidR="00ED7DC4" w:rsidRPr="009B0620" w:rsidRDefault="009E1408" w:rsidP="007F42F9">
            <w:r>
              <w:t>2022</w:t>
            </w:r>
            <w:r w:rsidR="00ED7DC4">
              <w:t xml:space="preserve">г  </w:t>
            </w:r>
            <w:r w:rsidR="00ED7DC4" w:rsidRPr="009B0620">
              <w:t>–</w:t>
            </w:r>
            <w:r>
              <w:t>1</w:t>
            </w:r>
            <w:r w:rsidR="00ED7DC4">
              <w:t>000 рублей;</w:t>
            </w:r>
          </w:p>
          <w:p w:rsidR="00ED7DC4" w:rsidRPr="009B0620" w:rsidRDefault="009E1408" w:rsidP="007F42F9">
            <w:r>
              <w:t>2023</w:t>
            </w:r>
            <w:r w:rsidR="00ED7DC4" w:rsidRPr="009B0620">
              <w:t xml:space="preserve">г. – </w:t>
            </w:r>
            <w:r>
              <w:t>1</w:t>
            </w:r>
            <w:r w:rsidR="00ED7DC4" w:rsidRPr="003335F0">
              <w:t>000</w:t>
            </w:r>
            <w:r w:rsidR="00ED7DC4">
              <w:t xml:space="preserve"> рублей.</w:t>
            </w:r>
          </w:p>
        </w:tc>
      </w:tr>
      <w:tr w:rsidR="00ED7DC4" w:rsidRPr="009B0620" w:rsidTr="007F42F9">
        <w:tc>
          <w:tcPr>
            <w:tcW w:w="2628" w:type="dxa"/>
          </w:tcPr>
          <w:p w:rsidR="00ED7DC4" w:rsidRPr="009B0620" w:rsidRDefault="00ED7DC4" w:rsidP="007F42F9">
            <w:pPr>
              <w:jc w:val="center"/>
            </w:pPr>
            <w:r w:rsidRPr="009B0620">
              <w:t>Ожидаемые конечные результаты</w:t>
            </w:r>
          </w:p>
        </w:tc>
        <w:tc>
          <w:tcPr>
            <w:tcW w:w="6943" w:type="dxa"/>
          </w:tcPr>
          <w:p w:rsidR="00ED7DC4" w:rsidRPr="009B0620" w:rsidRDefault="00ED7DC4" w:rsidP="007F42F9">
            <w:r w:rsidRPr="009B0620">
      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      </w:r>
          </w:p>
          <w:p w:rsidR="00ED7DC4" w:rsidRPr="009B0620" w:rsidRDefault="00ED7DC4" w:rsidP="007F42F9">
            <w:r w:rsidRPr="009B0620">
      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ED7DC4" w:rsidRPr="009B0620" w:rsidRDefault="00ED7DC4" w:rsidP="007F42F9">
            <w:r w:rsidRPr="009B0620">
              <w:t>- укрепление и культивирование в молодежной среде атмосферы межэтнического согласия и толерантности;</w:t>
            </w:r>
          </w:p>
          <w:p w:rsidR="00ED7DC4" w:rsidRPr="009B0620" w:rsidRDefault="00ED7DC4" w:rsidP="007F42F9">
            <w:r w:rsidRPr="009B0620">
              <w:t>- недопущение создания и деятельности националистических экстремистских молодежных группировок;</w:t>
            </w:r>
          </w:p>
          <w:p w:rsidR="00ED7DC4" w:rsidRPr="009B0620" w:rsidRDefault="00ED7DC4" w:rsidP="007F42F9">
            <w:r w:rsidRPr="009B0620">
              <w:t>- 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</w:tbl>
    <w:p w:rsidR="00ED7DC4" w:rsidRPr="009B0620" w:rsidRDefault="00ED7DC4" w:rsidP="00ED7DC4"/>
    <w:p w:rsidR="00ED7DC4" w:rsidRDefault="00ED7DC4" w:rsidP="00453569">
      <w:pPr>
        <w:pStyle w:val="p67"/>
        <w:shd w:val="clear" w:color="auto" w:fill="FFFFFF"/>
        <w:spacing w:after="199" w:afterAutospacing="0"/>
        <w:rPr>
          <w:rStyle w:val="s7"/>
          <w:b/>
          <w:bCs/>
          <w:color w:val="000000"/>
          <w:sz w:val="28"/>
          <w:szCs w:val="28"/>
        </w:rPr>
      </w:pPr>
    </w:p>
    <w:p w:rsidR="00ED7DC4" w:rsidRDefault="00ED7DC4" w:rsidP="00E46567">
      <w:pPr>
        <w:pStyle w:val="p67"/>
        <w:shd w:val="clear" w:color="auto" w:fill="FFFFFF"/>
        <w:spacing w:before="0" w:beforeAutospacing="0" w:after="0" w:afterAutospacing="0"/>
        <w:ind w:firstLine="566"/>
        <w:jc w:val="center"/>
        <w:rPr>
          <w:rStyle w:val="s7"/>
          <w:b/>
          <w:bCs/>
          <w:color w:val="000000"/>
          <w:sz w:val="28"/>
          <w:szCs w:val="28"/>
        </w:rPr>
      </w:pPr>
    </w:p>
    <w:p w:rsidR="00ED7DC4" w:rsidRPr="00E46567" w:rsidRDefault="00ED7DC4" w:rsidP="00E46567">
      <w:pPr>
        <w:pStyle w:val="p67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rStyle w:val="s7"/>
          <w:b/>
          <w:bCs/>
          <w:color w:val="000000"/>
        </w:rPr>
      </w:pPr>
      <w:r w:rsidRPr="00E46567">
        <w:rPr>
          <w:rStyle w:val="s7"/>
          <w:b/>
          <w:bCs/>
          <w:color w:val="000000"/>
        </w:rPr>
        <w:t>Общая характеристика программы.</w:t>
      </w:r>
    </w:p>
    <w:p w:rsidR="00E46567" w:rsidRPr="0076415C" w:rsidRDefault="00E46567" w:rsidP="00E46567">
      <w:pPr>
        <w:pStyle w:val="p67"/>
        <w:shd w:val="clear" w:color="auto" w:fill="FFFFFF"/>
        <w:spacing w:before="0" w:beforeAutospacing="0" w:after="0" w:afterAutospacing="0"/>
        <w:ind w:left="926"/>
        <w:rPr>
          <w:color w:val="000000"/>
          <w:sz w:val="22"/>
          <w:szCs w:val="22"/>
        </w:rPr>
      </w:pPr>
    </w:p>
    <w:p w:rsidR="00721EC3" w:rsidRPr="00E43FCD" w:rsidRDefault="00721EC3" w:rsidP="00E46567">
      <w:pPr>
        <w:pStyle w:val="a4"/>
        <w:spacing w:before="0" w:beforeAutospacing="0" w:after="0" w:afterAutospacing="0" w:line="195" w:lineRule="atLeast"/>
        <w:ind w:firstLine="567"/>
        <w:jc w:val="both"/>
      </w:pPr>
      <w:r w:rsidRPr="00E43FCD">
        <w:t xml:space="preserve">Ситуация в сфере борьбы с терроризмом и экстремизмом на территории Российской Федерации остается напряженной. Наличие на территории </w:t>
      </w:r>
      <w:r w:rsidR="00D85831">
        <w:t>Большесудаченского</w:t>
      </w:r>
      <w:r w:rsidRPr="00E43FCD">
        <w:t xml:space="preserve"> сельского поселения жизненно важных объектов, мест массового пребывания людей является фактором возможного планирования террористических акций членами банд формирований, поэтому сохраняется реальная угроза безопасности жителей.</w:t>
      </w:r>
    </w:p>
    <w:p w:rsidR="00721EC3" w:rsidRPr="00E43FCD" w:rsidRDefault="00721EC3" w:rsidP="00E46567">
      <w:pPr>
        <w:pStyle w:val="a4"/>
        <w:spacing w:before="0" w:beforeAutospacing="0" w:after="0" w:afterAutospacing="0" w:line="195" w:lineRule="atLeast"/>
        <w:ind w:firstLine="567"/>
        <w:jc w:val="both"/>
      </w:pPr>
      <w:r w:rsidRPr="00E43FCD">
        <w:t>Наиболее остро стоит проблема антитеррористической защищенности объектов социальной сферы в учреждениях образования, культуры, где постоянно находится большое количество людей, в том числе и детей, а уровень материально-технической оснащенности указанных учреждений достаточно уязвим в террористическом отношении.</w:t>
      </w:r>
    </w:p>
    <w:p w:rsidR="00721EC3" w:rsidRPr="00E43FCD" w:rsidRDefault="00721EC3" w:rsidP="00E46567">
      <w:pPr>
        <w:pStyle w:val="a4"/>
        <w:spacing w:before="0" w:beforeAutospacing="0" w:after="0" w:afterAutospacing="0" w:line="195" w:lineRule="atLeast"/>
        <w:ind w:firstLine="567"/>
        <w:jc w:val="both"/>
      </w:pPr>
      <w:r w:rsidRPr="00E43FCD">
        <w:t>Имеют место недостаточные знания и отсутствие практических навыков обучающихся, посетителей и работников учреждений правил поведения в чрезвычайных ситуациях, вызванных проявлением терроризма и экстремизма.</w:t>
      </w:r>
    </w:p>
    <w:p w:rsidR="00721EC3" w:rsidRPr="00E43FCD" w:rsidRDefault="00721EC3" w:rsidP="00E46567">
      <w:pPr>
        <w:pStyle w:val="a4"/>
        <w:spacing w:before="0" w:beforeAutospacing="0" w:after="0" w:afterAutospacing="0" w:line="195" w:lineRule="atLeast"/>
        <w:ind w:firstLine="567"/>
        <w:jc w:val="both"/>
      </w:pPr>
      <w:r w:rsidRPr="00E43FCD">
        <w:t>Настоящая Программа дает возможность улучшить антитеррористическую защищенность объектов социальной сферы, а также снизить существенную социальную напряженность вызванную боязнью людей возникновения террористической угрозы.</w:t>
      </w:r>
    </w:p>
    <w:p w:rsidR="00C16860" w:rsidRDefault="00C16860" w:rsidP="00E46567">
      <w:pPr>
        <w:pStyle w:val="p68"/>
        <w:shd w:val="clear" w:color="auto" w:fill="FFFFFF"/>
        <w:spacing w:before="0" w:beforeAutospacing="0" w:after="0" w:afterAutospacing="0"/>
        <w:ind w:firstLine="140"/>
        <w:jc w:val="both"/>
        <w:rPr>
          <w:rStyle w:val="s2"/>
          <w:color w:val="000000"/>
          <w:sz w:val="22"/>
          <w:szCs w:val="22"/>
        </w:rPr>
      </w:pPr>
    </w:p>
    <w:p w:rsidR="00ED7DC4" w:rsidRPr="00E46567" w:rsidRDefault="00ED7DC4" w:rsidP="00E46567">
      <w:pPr>
        <w:pStyle w:val="p71"/>
        <w:shd w:val="clear" w:color="auto" w:fill="FFFFFF"/>
        <w:spacing w:after="199" w:afterAutospacing="0"/>
        <w:ind w:right="-261"/>
        <w:jc w:val="center"/>
        <w:rPr>
          <w:color w:val="000000"/>
        </w:rPr>
      </w:pPr>
      <w:r w:rsidRPr="00E46567">
        <w:rPr>
          <w:rStyle w:val="s7"/>
          <w:b/>
          <w:bCs/>
          <w:color w:val="000000"/>
        </w:rPr>
        <w:t>2. Цели, задачи, сроки  и этапы реализации    Программы</w:t>
      </w:r>
    </w:p>
    <w:p w:rsidR="00ED7DC4" w:rsidRPr="00E46567" w:rsidRDefault="00ED7DC4" w:rsidP="00E46567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6567">
        <w:rPr>
          <w:rStyle w:val="s1"/>
          <w:color w:val="00000A"/>
        </w:rPr>
        <w:t xml:space="preserve">        Основной целью Программы является повышение защиты населения, объектов первоочередной антитеррористической защиты, расположенных на территории поселения от террористической угрозы.</w:t>
      </w:r>
    </w:p>
    <w:p w:rsidR="00ED7DC4" w:rsidRPr="00E46567" w:rsidRDefault="00ED7DC4" w:rsidP="00E46567">
      <w:pPr>
        <w:pStyle w:val="p72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E46567">
        <w:rPr>
          <w:rStyle w:val="s1"/>
          <w:color w:val="00000A"/>
        </w:rPr>
        <w:t>Программа предполагает решение следующих задач:</w:t>
      </w:r>
    </w:p>
    <w:p w:rsidR="00ED7DC4" w:rsidRPr="00E46567" w:rsidRDefault="00ED7DC4" w:rsidP="00E46567">
      <w:pPr>
        <w:pStyle w:val="p2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46567">
        <w:rPr>
          <w:rStyle w:val="s1"/>
          <w:color w:val="00000A"/>
        </w:rPr>
        <w:t>проведение пропагандистской работы, направленной на вскрытие сущности и разъяснение общественной опасности терроризма, предупреждение террористической деятельности, повышение бдительности;</w:t>
      </w:r>
    </w:p>
    <w:p w:rsidR="00ED7DC4" w:rsidRPr="00E46567" w:rsidRDefault="00ED7DC4" w:rsidP="00E46567">
      <w:pPr>
        <w:pStyle w:val="p2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46567">
        <w:rPr>
          <w:rStyle w:val="s1"/>
          <w:color w:val="00000A"/>
        </w:rPr>
        <w:t>повышение уровня межведомственного взаимодействия в профилактике терроризма;</w:t>
      </w:r>
    </w:p>
    <w:p w:rsidR="00ED7DC4" w:rsidRPr="00E46567" w:rsidRDefault="00ED7DC4" w:rsidP="00E46567">
      <w:pPr>
        <w:pStyle w:val="p20"/>
        <w:shd w:val="clear" w:color="auto" w:fill="FFFFFF"/>
        <w:spacing w:before="0" w:beforeAutospacing="0" w:after="0" w:afterAutospacing="0"/>
        <w:ind w:firstLine="720"/>
        <w:jc w:val="both"/>
        <w:rPr>
          <w:rStyle w:val="s1"/>
          <w:color w:val="00000A"/>
        </w:rPr>
      </w:pPr>
      <w:r w:rsidRPr="00E46567">
        <w:rPr>
          <w:rStyle w:val="s1"/>
          <w:color w:val="00000A"/>
        </w:rPr>
        <w:t xml:space="preserve">совершенствование систем технической защиты потенциально опасных объектов, мест массового пребывания людей и объектов жизнеобеспечения, находящихся в собственности или в ведении администрации </w:t>
      </w:r>
      <w:r w:rsidR="00D85831">
        <w:rPr>
          <w:rStyle w:val="s1"/>
          <w:color w:val="00000A"/>
        </w:rPr>
        <w:t>Большесудаченского</w:t>
      </w:r>
      <w:r w:rsidRPr="00E46567">
        <w:rPr>
          <w:rStyle w:val="s1"/>
          <w:color w:val="00000A"/>
        </w:rPr>
        <w:t xml:space="preserve"> сельского поселения  </w:t>
      </w:r>
      <w:r w:rsidR="00724B9B" w:rsidRPr="00E46567">
        <w:rPr>
          <w:rStyle w:val="s1"/>
          <w:color w:val="00000A"/>
        </w:rPr>
        <w:t>Руднян</w:t>
      </w:r>
      <w:r w:rsidRPr="00E46567">
        <w:rPr>
          <w:rStyle w:val="s1"/>
          <w:color w:val="00000A"/>
        </w:rPr>
        <w:t>ского муниципального  района.</w:t>
      </w:r>
    </w:p>
    <w:p w:rsidR="00ED7DC4" w:rsidRPr="00E46567" w:rsidRDefault="00ED7DC4" w:rsidP="00E46567">
      <w:pPr>
        <w:pStyle w:val="a4"/>
        <w:spacing w:before="0" w:beforeAutospacing="0" w:after="0" w:afterAutospacing="0"/>
        <w:ind w:firstLine="708"/>
        <w:jc w:val="both"/>
      </w:pPr>
      <w:r w:rsidRPr="00E46567">
        <w:rPr>
          <w:color w:val="000000"/>
        </w:rPr>
        <w:t>Программа разра</w:t>
      </w:r>
      <w:r w:rsidR="00B43422" w:rsidRPr="00E46567">
        <w:rPr>
          <w:color w:val="000000"/>
        </w:rPr>
        <w:t>ботана на 3 года, в течение 202</w:t>
      </w:r>
      <w:r w:rsidR="00724B9B" w:rsidRPr="00E46567">
        <w:rPr>
          <w:color w:val="000000"/>
        </w:rPr>
        <w:t>1</w:t>
      </w:r>
      <w:r w:rsidR="00B43422" w:rsidRPr="00E46567">
        <w:rPr>
          <w:color w:val="000000"/>
        </w:rPr>
        <w:t>-202</w:t>
      </w:r>
      <w:r w:rsidR="00724B9B" w:rsidRPr="00E46567">
        <w:rPr>
          <w:color w:val="000000"/>
        </w:rPr>
        <w:t>3</w:t>
      </w:r>
      <w:r w:rsidRPr="00E46567">
        <w:rPr>
          <w:color w:val="000000"/>
        </w:rPr>
        <w:t xml:space="preserve">г.г., предполагающих ежегодное плановое выполнение </w:t>
      </w:r>
      <w:r w:rsidRPr="00E46567">
        <w:t xml:space="preserve">мероприятий по профилактике терроризма и экстремизма, а также минимизации и (или) ликвидации последствий  проявлений терроризма  и экстремизма  на территории </w:t>
      </w:r>
      <w:r w:rsidR="00D85831">
        <w:t>Большесудаченског</w:t>
      </w:r>
      <w:r w:rsidRPr="00E46567">
        <w:t xml:space="preserve">о сельского  поселения </w:t>
      </w:r>
      <w:r w:rsidR="00724B9B" w:rsidRPr="00E46567">
        <w:t>Руднян</w:t>
      </w:r>
      <w:r w:rsidRPr="00E46567">
        <w:t>ского муниципального района Волгоградской области</w:t>
      </w:r>
      <w:r w:rsidRPr="00E46567">
        <w:rPr>
          <w:color w:val="000000"/>
        </w:rPr>
        <w:t>.</w:t>
      </w:r>
    </w:p>
    <w:p w:rsidR="00ED7DC4" w:rsidRPr="00E46567" w:rsidRDefault="00ED7DC4" w:rsidP="00E46567">
      <w:pPr>
        <w:pStyle w:val="p20"/>
        <w:shd w:val="clear" w:color="auto" w:fill="FFFFFF"/>
        <w:spacing w:before="0" w:beforeAutospacing="0" w:after="0" w:afterAutospacing="0"/>
        <w:ind w:firstLine="720"/>
        <w:jc w:val="both"/>
        <w:rPr>
          <w:color w:val="00000A"/>
        </w:rPr>
      </w:pPr>
    </w:p>
    <w:p w:rsidR="00ED7DC4" w:rsidRPr="00E46567" w:rsidRDefault="00ED7DC4" w:rsidP="00E46567">
      <w:pPr>
        <w:pStyle w:val="p1"/>
        <w:shd w:val="clear" w:color="auto" w:fill="FFFFFF"/>
        <w:spacing w:before="0" w:beforeAutospacing="0" w:after="0" w:afterAutospacing="0"/>
        <w:jc w:val="center"/>
        <w:rPr>
          <w:rStyle w:val="s7"/>
          <w:b/>
          <w:bCs/>
          <w:color w:val="000000"/>
        </w:rPr>
      </w:pPr>
      <w:r w:rsidRPr="00E46567">
        <w:rPr>
          <w:rStyle w:val="s7"/>
          <w:b/>
          <w:bCs/>
          <w:color w:val="000000"/>
        </w:rPr>
        <w:t>3. Целевые  показатели достижения целей и решения задач,</w:t>
      </w:r>
    </w:p>
    <w:p w:rsidR="00ED7DC4" w:rsidRPr="00E46567" w:rsidRDefault="00ED7DC4" w:rsidP="00E46567">
      <w:pPr>
        <w:pStyle w:val="p1"/>
        <w:shd w:val="clear" w:color="auto" w:fill="FFFFFF"/>
        <w:spacing w:before="0" w:beforeAutospacing="0" w:after="0" w:afterAutospacing="0"/>
        <w:jc w:val="center"/>
        <w:rPr>
          <w:rStyle w:val="s7"/>
          <w:b/>
          <w:bCs/>
          <w:color w:val="000000"/>
        </w:rPr>
      </w:pPr>
      <w:r w:rsidRPr="00E46567">
        <w:rPr>
          <w:rStyle w:val="s7"/>
          <w:b/>
          <w:bCs/>
          <w:color w:val="000000"/>
        </w:rPr>
        <w:t>основные  ожидаемые конечные результаты Программы.</w:t>
      </w:r>
    </w:p>
    <w:p w:rsidR="00ED7DC4" w:rsidRPr="00E46567" w:rsidRDefault="00ED7DC4" w:rsidP="00E46567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66CEF" w:rsidRPr="00466CEF" w:rsidRDefault="00466CEF" w:rsidP="00E46567">
      <w:pPr>
        <w:pStyle w:val="p74"/>
        <w:shd w:val="clear" w:color="auto" w:fill="FFFFFF"/>
        <w:spacing w:before="0" w:beforeAutospacing="0" w:after="0" w:afterAutospacing="0"/>
        <w:jc w:val="both"/>
      </w:pPr>
      <w:r w:rsidRPr="00466CEF">
        <w:rPr>
          <w:color w:val="000000"/>
        </w:rPr>
        <w:t>Целевые показатели достижения целей и решения задач:</w:t>
      </w:r>
    </w:p>
    <w:p w:rsidR="00466CEF" w:rsidRPr="00466CEF" w:rsidRDefault="00466CEF" w:rsidP="00E46567">
      <w:pPr>
        <w:ind w:firstLine="539"/>
        <w:jc w:val="both"/>
      </w:pPr>
      <w:r w:rsidRPr="00466CEF">
        <w:rPr>
          <w:color w:val="000000"/>
        </w:rPr>
        <w:t xml:space="preserve">- количество террористических актов на территории </w:t>
      </w:r>
      <w:r w:rsidR="00D85831">
        <w:rPr>
          <w:color w:val="000000"/>
        </w:rPr>
        <w:t xml:space="preserve"> Большесудаченского</w:t>
      </w:r>
      <w:r w:rsidRPr="00E46567">
        <w:rPr>
          <w:color w:val="000000"/>
        </w:rPr>
        <w:t xml:space="preserve"> сельского поселения Руднян</w:t>
      </w:r>
      <w:r w:rsidRPr="00466CEF">
        <w:rPr>
          <w:color w:val="000000"/>
        </w:rPr>
        <w:t>ского муниципального района;</w:t>
      </w:r>
    </w:p>
    <w:p w:rsidR="00466CEF" w:rsidRPr="00466CEF" w:rsidRDefault="00466CEF" w:rsidP="00E46567">
      <w:pPr>
        <w:ind w:firstLine="539"/>
        <w:jc w:val="both"/>
      </w:pPr>
      <w:r w:rsidRPr="00466CEF">
        <w:rPr>
          <w:color w:val="000000"/>
        </w:rPr>
        <w:t xml:space="preserve">- количество экстремистских организаций на территории </w:t>
      </w:r>
      <w:r w:rsidR="00D85831">
        <w:rPr>
          <w:color w:val="000000"/>
        </w:rPr>
        <w:t>Большесудаченского</w:t>
      </w:r>
      <w:r w:rsidRPr="00466CEF">
        <w:rPr>
          <w:color w:val="000000"/>
        </w:rPr>
        <w:t xml:space="preserve"> сельского поселения </w:t>
      </w:r>
      <w:r w:rsidRPr="00E46567">
        <w:rPr>
          <w:color w:val="000000"/>
        </w:rPr>
        <w:t>Руднян</w:t>
      </w:r>
      <w:r w:rsidRPr="00466CEF">
        <w:rPr>
          <w:color w:val="000000"/>
        </w:rPr>
        <w:t>ского муниципального района;</w:t>
      </w:r>
    </w:p>
    <w:p w:rsidR="00466CEF" w:rsidRPr="00466CEF" w:rsidRDefault="00466CEF" w:rsidP="00E46567">
      <w:pPr>
        <w:ind w:firstLine="539"/>
        <w:jc w:val="both"/>
      </w:pPr>
      <w:r w:rsidRPr="00466CEF">
        <w:rPr>
          <w:color w:val="000000"/>
        </w:rPr>
        <w:t>- количество несовершеннолетних входящих в экстремистские организации;</w:t>
      </w:r>
    </w:p>
    <w:p w:rsidR="00466CEF" w:rsidRPr="00466CEF" w:rsidRDefault="00466CEF" w:rsidP="00E46567">
      <w:pPr>
        <w:ind w:firstLine="539"/>
        <w:jc w:val="both"/>
      </w:pPr>
      <w:r w:rsidRPr="00466CEF">
        <w:rPr>
          <w:color w:val="000000"/>
        </w:rPr>
        <w:t>- количество экстремистских проявлений.</w:t>
      </w:r>
    </w:p>
    <w:p w:rsidR="00466CEF" w:rsidRPr="00466CEF" w:rsidRDefault="00466CEF" w:rsidP="00E46567">
      <w:pPr>
        <w:ind w:firstLine="539"/>
        <w:jc w:val="both"/>
      </w:pPr>
      <w:r w:rsidRPr="00466CEF">
        <w:rPr>
          <w:color w:val="000000"/>
        </w:rPr>
        <w:t>Ожидаемые результаты:</w:t>
      </w:r>
    </w:p>
    <w:p w:rsidR="00466CEF" w:rsidRPr="00466CEF" w:rsidRDefault="00466CEF" w:rsidP="00E46567">
      <w:pPr>
        <w:ind w:firstLine="539"/>
        <w:jc w:val="both"/>
      </w:pPr>
      <w:r w:rsidRPr="00466CEF">
        <w:rPr>
          <w:color w:val="000000"/>
        </w:rPr>
        <w:lastRenderedPageBreak/>
        <w:t xml:space="preserve">- снижение возможности совершения террористических актов на территории </w:t>
      </w:r>
      <w:r w:rsidR="00D85831">
        <w:rPr>
          <w:color w:val="000000"/>
        </w:rPr>
        <w:t>Большесудаченского</w:t>
      </w:r>
      <w:r w:rsidRPr="00466CEF">
        <w:rPr>
          <w:color w:val="000000"/>
        </w:rPr>
        <w:t xml:space="preserve"> сельского поселения </w:t>
      </w:r>
      <w:r w:rsidRPr="00E46567">
        <w:rPr>
          <w:color w:val="000000"/>
        </w:rPr>
        <w:t>Руднян</w:t>
      </w:r>
      <w:r w:rsidRPr="00466CEF">
        <w:rPr>
          <w:color w:val="000000"/>
        </w:rPr>
        <w:t>ского муниципального района;</w:t>
      </w:r>
    </w:p>
    <w:p w:rsidR="00466CEF" w:rsidRPr="00466CEF" w:rsidRDefault="00466CEF" w:rsidP="00E46567">
      <w:pPr>
        <w:ind w:firstLine="539"/>
        <w:jc w:val="both"/>
      </w:pPr>
      <w:r w:rsidRPr="00466CEF">
        <w:rPr>
          <w:color w:val="000000"/>
        </w:rPr>
        <w:t>- расширение спектра информационно-пропагандистской деятельности, постепенное формирование образа жизни законопослушного гражданина;</w:t>
      </w:r>
    </w:p>
    <w:p w:rsidR="00466CEF" w:rsidRPr="00466CEF" w:rsidRDefault="00466CEF" w:rsidP="00E46567">
      <w:pPr>
        <w:ind w:firstLine="539"/>
        <w:jc w:val="both"/>
      </w:pPr>
      <w:r w:rsidRPr="00466CEF">
        <w:rPr>
          <w:color w:val="000000"/>
        </w:rPr>
        <w:t>- создание условий, обеспечивающих эффективную профилактику терроризма и экстремизма, минимизацию последствий от террористической деятельности.</w:t>
      </w:r>
    </w:p>
    <w:p w:rsidR="00ED7DC4" w:rsidRPr="00E46567" w:rsidRDefault="00ED7DC4" w:rsidP="00E46567">
      <w:pPr>
        <w:pStyle w:val="p1"/>
        <w:shd w:val="clear" w:color="auto" w:fill="FFFFFF"/>
        <w:spacing w:after="199" w:afterAutospacing="0"/>
        <w:jc w:val="center"/>
        <w:rPr>
          <w:b/>
          <w:bCs/>
          <w:color w:val="000000"/>
        </w:rPr>
      </w:pPr>
      <w:r w:rsidRPr="00E46567">
        <w:rPr>
          <w:rStyle w:val="s7"/>
          <w:b/>
          <w:bCs/>
          <w:color w:val="000000"/>
        </w:rPr>
        <w:t>4. Обобщенная характеристика основных мероприятий Программы.</w:t>
      </w:r>
    </w:p>
    <w:p w:rsidR="00ED7DC4" w:rsidRPr="00E46567" w:rsidRDefault="00ED7DC4" w:rsidP="00E46567">
      <w:pPr>
        <w:autoSpaceDE w:val="0"/>
        <w:autoSpaceDN w:val="0"/>
        <w:adjustRightInd w:val="0"/>
        <w:ind w:firstLine="709"/>
        <w:jc w:val="both"/>
      </w:pPr>
      <w:r w:rsidRPr="00E46567">
        <w:rPr>
          <w:bCs/>
        </w:rPr>
        <w:t>М</w:t>
      </w:r>
      <w:r w:rsidRPr="00E46567">
        <w:t>ероприятия муниципальной целевой программы направлены на совершенствование системы противодействия терроризму и экстремизму, вовлечение гражданского общества в антитеррористический процесс. Это комплекс взаимосвязанных мер, направленных на достижение общей цели и решение наиболее важных текущих и перспективных задач, обеспечивающих соблюдение и надлежащий уровень защиты прав и основных свобод граждан.</w:t>
      </w:r>
    </w:p>
    <w:p w:rsidR="00ED7DC4" w:rsidRPr="00E46567" w:rsidRDefault="00ED7DC4" w:rsidP="00E46567">
      <w:pPr>
        <w:widowControl w:val="0"/>
        <w:autoSpaceDE w:val="0"/>
        <w:autoSpaceDN w:val="0"/>
        <w:adjustRightInd w:val="0"/>
        <w:ind w:firstLine="709"/>
        <w:jc w:val="both"/>
      </w:pPr>
      <w:r w:rsidRPr="00E46567">
        <w:t>Муниципальная целевая программа предусматривает осуществление мероприятий по следующим направлениям:</w:t>
      </w:r>
    </w:p>
    <w:p w:rsidR="00ED7DC4" w:rsidRPr="00E46567" w:rsidRDefault="00ED7DC4" w:rsidP="00E46567">
      <w:pPr>
        <w:widowControl w:val="0"/>
        <w:autoSpaceDE w:val="0"/>
        <w:autoSpaceDN w:val="0"/>
        <w:adjustRightInd w:val="0"/>
        <w:ind w:right="57"/>
        <w:jc w:val="both"/>
      </w:pPr>
      <w:r w:rsidRPr="00E46567">
        <w:t xml:space="preserve"> -совершенствование нормативно-правовых основ профилактики экстремизма и   </w:t>
      </w:r>
    </w:p>
    <w:p w:rsidR="00ED7DC4" w:rsidRPr="00E46567" w:rsidRDefault="00ED7DC4" w:rsidP="00E46567">
      <w:pPr>
        <w:widowControl w:val="0"/>
        <w:autoSpaceDE w:val="0"/>
        <w:autoSpaceDN w:val="0"/>
        <w:adjustRightInd w:val="0"/>
        <w:ind w:left="57" w:right="57"/>
        <w:jc w:val="both"/>
      </w:pPr>
      <w:r w:rsidRPr="00E46567">
        <w:t xml:space="preserve">   терроризма;</w:t>
      </w:r>
    </w:p>
    <w:p w:rsidR="00ED7DC4" w:rsidRPr="00E46567" w:rsidRDefault="00ED7DC4" w:rsidP="00E46567">
      <w:pPr>
        <w:widowControl w:val="0"/>
        <w:autoSpaceDE w:val="0"/>
        <w:autoSpaceDN w:val="0"/>
        <w:adjustRightInd w:val="0"/>
        <w:ind w:right="57"/>
        <w:jc w:val="both"/>
      </w:pPr>
      <w:r w:rsidRPr="00E46567">
        <w:t xml:space="preserve"> - предупреждение (профилактика) терроризма и экстремизма;</w:t>
      </w:r>
    </w:p>
    <w:p w:rsidR="00ED7DC4" w:rsidRPr="00E46567" w:rsidRDefault="00ED7DC4" w:rsidP="00E46567">
      <w:pPr>
        <w:widowControl w:val="0"/>
        <w:autoSpaceDE w:val="0"/>
        <w:autoSpaceDN w:val="0"/>
        <w:adjustRightInd w:val="0"/>
        <w:ind w:left="57" w:right="57"/>
        <w:jc w:val="both"/>
        <w:rPr>
          <w:rStyle w:val="s7"/>
        </w:rPr>
      </w:pPr>
      <w:r w:rsidRPr="00E46567">
        <w:t>-создание системы противодействия идеологии терроризма и экстремизма.</w:t>
      </w:r>
    </w:p>
    <w:p w:rsidR="00ED7DC4" w:rsidRPr="00E46567" w:rsidRDefault="00466CEF" w:rsidP="00E46567">
      <w:pPr>
        <w:pStyle w:val="p1"/>
        <w:shd w:val="clear" w:color="auto" w:fill="FFFFFF"/>
        <w:spacing w:after="199" w:afterAutospacing="0"/>
        <w:jc w:val="center"/>
        <w:rPr>
          <w:color w:val="000000"/>
        </w:rPr>
      </w:pPr>
      <w:r w:rsidRPr="00E46567">
        <w:rPr>
          <w:rStyle w:val="s3"/>
          <w:b/>
          <w:bCs/>
          <w:color w:val="00000A"/>
        </w:rPr>
        <w:t>5</w:t>
      </w:r>
      <w:r w:rsidR="00ED7DC4" w:rsidRPr="00E46567">
        <w:rPr>
          <w:rStyle w:val="s3"/>
          <w:b/>
          <w:bCs/>
          <w:color w:val="00000A"/>
        </w:rPr>
        <w:t>.</w:t>
      </w:r>
      <w:r w:rsidR="00ED7DC4" w:rsidRPr="00E46567">
        <w:rPr>
          <w:rStyle w:val="apple-converted-space"/>
          <w:b/>
          <w:bCs/>
          <w:color w:val="99CC00"/>
        </w:rPr>
        <w:t> </w:t>
      </w:r>
      <w:r w:rsidR="00ED7DC4" w:rsidRPr="00E46567">
        <w:rPr>
          <w:rStyle w:val="s3"/>
          <w:b/>
          <w:bCs/>
          <w:color w:val="00000A"/>
        </w:rPr>
        <w:t>Обоснование объема финансовых ресурсов, необходимых для реализации Программы.</w:t>
      </w:r>
    </w:p>
    <w:p w:rsidR="00ED7DC4" w:rsidRPr="00E46567" w:rsidRDefault="00ED7DC4" w:rsidP="00E46567">
      <w:pPr>
        <w:pStyle w:val="a4"/>
        <w:spacing w:before="0" w:beforeAutospacing="0" w:after="0" w:afterAutospacing="0" w:line="269" w:lineRule="atLeast"/>
        <w:jc w:val="both"/>
        <w:rPr>
          <w:rFonts w:ascii="Arial" w:hAnsi="Arial" w:cs="Arial"/>
          <w:color w:val="000000"/>
        </w:rPr>
      </w:pPr>
      <w:r w:rsidRPr="00E46567">
        <w:rPr>
          <w:rStyle w:val="s1"/>
          <w:color w:val="00000A"/>
        </w:rPr>
        <w:t>Финансирование настоящей Программы производится за счет местного бюджета.</w:t>
      </w:r>
    </w:p>
    <w:p w:rsidR="00ED7DC4" w:rsidRPr="00E46567" w:rsidRDefault="00ED7DC4" w:rsidP="00E46567">
      <w:pPr>
        <w:pStyle w:val="p2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6567">
        <w:rPr>
          <w:rStyle w:val="s1"/>
          <w:color w:val="00000A"/>
        </w:rPr>
        <w:t xml:space="preserve">    Предполагаемые финансовые расходы за весь период действия Программы за счет местного бюджета составят </w:t>
      </w:r>
      <w:r w:rsidR="00466CEF" w:rsidRPr="00E46567">
        <w:rPr>
          <w:rStyle w:val="s1"/>
          <w:color w:val="00000A"/>
        </w:rPr>
        <w:t>3</w:t>
      </w:r>
      <w:r w:rsidRPr="00E46567">
        <w:rPr>
          <w:rStyle w:val="s1"/>
          <w:color w:val="00000A"/>
        </w:rPr>
        <w:t>,0 тыс. рублей, в том числе по годам:</w:t>
      </w:r>
    </w:p>
    <w:p w:rsidR="00ED7DC4" w:rsidRPr="00E46567" w:rsidRDefault="0071556A" w:rsidP="00E46567">
      <w:pPr>
        <w:pStyle w:val="p2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6567">
        <w:rPr>
          <w:rStyle w:val="s2"/>
          <w:color w:val="000000"/>
        </w:rPr>
        <w:t xml:space="preserve">         202</w:t>
      </w:r>
      <w:r w:rsidR="00466CEF" w:rsidRPr="00E46567">
        <w:rPr>
          <w:rStyle w:val="s2"/>
          <w:color w:val="000000"/>
        </w:rPr>
        <w:t>1</w:t>
      </w:r>
      <w:r w:rsidR="00ED7DC4" w:rsidRPr="00E46567">
        <w:rPr>
          <w:rStyle w:val="s2"/>
          <w:color w:val="000000"/>
        </w:rPr>
        <w:t xml:space="preserve"> год – </w:t>
      </w:r>
      <w:r w:rsidR="00466CEF" w:rsidRPr="00E46567">
        <w:rPr>
          <w:rStyle w:val="s2"/>
          <w:color w:val="000000"/>
        </w:rPr>
        <w:t>1</w:t>
      </w:r>
      <w:r w:rsidR="00ED7DC4" w:rsidRPr="00E46567">
        <w:rPr>
          <w:rStyle w:val="s2"/>
          <w:color w:val="000000"/>
        </w:rPr>
        <w:t>,0 тыс. рублей;</w:t>
      </w:r>
    </w:p>
    <w:p w:rsidR="00ED7DC4" w:rsidRPr="00E46567" w:rsidRDefault="008D6CB4" w:rsidP="00E46567">
      <w:pPr>
        <w:pStyle w:val="p2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2"/>
          <w:color w:val="000000"/>
        </w:rPr>
        <w:t xml:space="preserve">         </w:t>
      </w:r>
      <w:r w:rsidR="00B43422" w:rsidRPr="00E46567">
        <w:rPr>
          <w:rStyle w:val="s2"/>
          <w:color w:val="000000"/>
        </w:rPr>
        <w:t>202</w:t>
      </w:r>
      <w:r w:rsidR="00466CEF" w:rsidRPr="00E46567">
        <w:rPr>
          <w:rStyle w:val="s2"/>
          <w:color w:val="000000"/>
        </w:rPr>
        <w:t>2</w:t>
      </w:r>
      <w:r w:rsidR="00ED7DC4" w:rsidRPr="00E46567">
        <w:rPr>
          <w:rStyle w:val="s2"/>
          <w:color w:val="000000"/>
        </w:rPr>
        <w:t xml:space="preserve"> год – </w:t>
      </w:r>
      <w:r w:rsidR="00466CEF" w:rsidRPr="00E46567">
        <w:rPr>
          <w:rStyle w:val="s2"/>
          <w:color w:val="000000"/>
        </w:rPr>
        <w:t>1</w:t>
      </w:r>
      <w:r w:rsidR="00ED7DC4" w:rsidRPr="00E46567">
        <w:rPr>
          <w:rStyle w:val="s2"/>
          <w:color w:val="000000"/>
        </w:rPr>
        <w:t>,0 тыс. рублей;</w:t>
      </w:r>
    </w:p>
    <w:p w:rsidR="00ED7DC4" w:rsidRPr="00E46567" w:rsidRDefault="00466CEF" w:rsidP="00E46567">
      <w:pPr>
        <w:pStyle w:val="p20"/>
        <w:shd w:val="clear" w:color="auto" w:fill="FFFFFF"/>
        <w:spacing w:before="0" w:beforeAutospacing="0" w:after="0" w:afterAutospacing="0"/>
        <w:jc w:val="both"/>
        <w:rPr>
          <w:rStyle w:val="s2"/>
          <w:color w:val="000000"/>
        </w:rPr>
      </w:pPr>
      <w:r w:rsidRPr="00E46567">
        <w:rPr>
          <w:rStyle w:val="s2"/>
          <w:color w:val="000000"/>
        </w:rPr>
        <w:t xml:space="preserve">         2023 год – 1</w:t>
      </w:r>
      <w:r w:rsidR="00ED7DC4" w:rsidRPr="00E46567">
        <w:rPr>
          <w:rStyle w:val="s2"/>
          <w:color w:val="000000"/>
        </w:rPr>
        <w:t>,0 тыс. рублей.</w:t>
      </w:r>
    </w:p>
    <w:p w:rsidR="00ED7DC4" w:rsidRPr="00E46567" w:rsidRDefault="00ED7DC4" w:rsidP="00E46567">
      <w:pPr>
        <w:pStyle w:val="a3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E46567">
        <w:rPr>
          <w:rFonts w:ascii="Times New Roman" w:hAnsi="Times New Roman"/>
          <w:spacing w:val="-3"/>
          <w:sz w:val="24"/>
          <w:szCs w:val="24"/>
        </w:rPr>
        <w:t xml:space="preserve">    Перечень мероприятий и потребность в  </w:t>
      </w:r>
      <w:r w:rsidRPr="00E46567">
        <w:rPr>
          <w:rFonts w:ascii="Times New Roman" w:hAnsi="Times New Roman"/>
          <w:sz w:val="24"/>
          <w:szCs w:val="24"/>
        </w:rPr>
        <w:t>финансировании мероприятий</w:t>
      </w:r>
      <w:r w:rsidRPr="00E46567">
        <w:rPr>
          <w:rFonts w:ascii="Times New Roman" w:hAnsi="Times New Roman"/>
          <w:bCs/>
          <w:sz w:val="24"/>
          <w:szCs w:val="24"/>
        </w:rPr>
        <w:t xml:space="preserve"> муниципальной программы  </w:t>
      </w:r>
      <w:r w:rsidRPr="00E46567">
        <w:rPr>
          <w:bCs/>
          <w:spacing w:val="-2"/>
          <w:sz w:val="24"/>
          <w:szCs w:val="24"/>
        </w:rPr>
        <w:t>"</w:t>
      </w:r>
      <w:r w:rsidRPr="00E46567">
        <w:rPr>
          <w:rFonts w:ascii="Times New Roman" w:hAnsi="Times New Roman"/>
          <w:sz w:val="24"/>
          <w:szCs w:val="24"/>
        </w:rPr>
        <w:t xml:space="preserve">По профилактике терроризма и экстремизма, а также минимизации и (или) ликвидации последствий  проявлений терроризма  и экстремизма  на территории </w:t>
      </w:r>
      <w:r w:rsidR="00D85831">
        <w:rPr>
          <w:rFonts w:ascii="Times New Roman" w:hAnsi="Times New Roman"/>
          <w:sz w:val="24"/>
          <w:szCs w:val="24"/>
        </w:rPr>
        <w:t>Большесудаченского</w:t>
      </w:r>
      <w:r w:rsidRPr="00E46567">
        <w:rPr>
          <w:rFonts w:ascii="Times New Roman" w:hAnsi="Times New Roman"/>
          <w:sz w:val="24"/>
          <w:szCs w:val="24"/>
        </w:rPr>
        <w:t xml:space="preserve"> сельского  поселения </w:t>
      </w:r>
      <w:r w:rsidR="00466CEF" w:rsidRPr="00E46567">
        <w:rPr>
          <w:rFonts w:ascii="Times New Roman" w:hAnsi="Times New Roman"/>
          <w:sz w:val="24"/>
          <w:szCs w:val="24"/>
        </w:rPr>
        <w:t>Руднян</w:t>
      </w:r>
      <w:r w:rsidRPr="00E46567">
        <w:rPr>
          <w:rFonts w:ascii="Times New Roman" w:hAnsi="Times New Roman"/>
          <w:sz w:val="24"/>
          <w:szCs w:val="24"/>
        </w:rPr>
        <w:t>ского муниципального района Вол</w:t>
      </w:r>
      <w:r w:rsidR="00B43422" w:rsidRPr="00E46567">
        <w:rPr>
          <w:rFonts w:ascii="Times New Roman" w:hAnsi="Times New Roman"/>
          <w:sz w:val="24"/>
          <w:szCs w:val="24"/>
        </w:rPr>
        <w:t>гоградской области на период 202</w:t>
      </w:r>
      <w:r w:rsidR="00466CEF" w:rsidRPr="00E46567">
        <w:rPr>
          <w:rFonts w:ascii="Times New Roman" w:hAnsi="Times New Roman"/>
          <w:sz w:val="24"/>
          <w:szCs w:val="24"/>
        </w:rPr>
        <w:t>1</w:t>
      </w:r>
      <w:r w:rsidR="00B43422" w:rsidRPr="00E46567">
        <w:rPr>
          <w:rFonts w:ascii="Times New Roman" w:hAnsi="Times New Roman"/>
          <w:sz w:val="24"/>
          <w:szCs w:val="24"/>
        </w:rPr>
        <w:t xml:space="preserve"> – 202</w:t>
      </w:r>
      <w:r w:rsidR="00466CEF" w:rsidRPr="00E46567">
        <w:rPr>
          <w:rFonts w:ascii="Times New Roman" w:hAnsi="Times New Roman"/>
          <w:sz w:val="24"/>
          <w:szCs w:val="24"/>
        </w:rPr>
        <w:t>3</w:t>
      </w:r>
      <w:r w:rsidRPr="00E46567">
        <w:rPr>
          <w:rFonts w:ascii="Times New Roman" w:hAnsi="Times New Roman"/>
          <w:sz w:val="24"/>
          <w:szCs w:val="24"/>
        </w:rPr>
        <w:t xml:space="preserve"> годы</w:t>
      </w:r>
      <w:r w:rsidRPr="00E46567">
        <w:rPr>
          <w:rFonts w:ascii="Times New Roman" w:hAnsi="Times New Roman"/>
          <w:bCs/>
          <w:spacing w:val="-2"/>
          <w:sz w:val="24"/>
          <w:szCs w:val="24"/>
        </w:rPr>
        <w:t>"  в приложении к постановлению.</w:t>
      </w:r>
    </w:p>
    <w:p w:rsidR="00ED7DC4" w:rsidRPr="00E46567" w:rsidRDefault="00ED7DC4" w:rsidP="00E46567">
      <w:pPr>
        <w:pStyle w:val="a3"/>
        <w:jc w:val="both"/>
        <w:rPr>
          <w:rFonts w:ascii="Times New Roman" w:hAnsi="Times New Roman"/>
          <w:spacing w:val="-3"/>
          <w:sz w:val="24"/>
          <w:szCs w:val="24"/>
        </w:rPr>
      </w:pPr>
      <w:r w:rsidRPr="00E46567">
        <w:rPr>
          <w:rStyle w:val="s1"/>
          <w:rFonts w:ascii="Times New Roman" w:hAnsi="Times New Roman"/>
          <w:color w:val="00000A"/>
          <w:sz w:val="24"/>
          <w:szCs w:val="24"/>
        </w:rPr>
        <w:t>Объемы расходов на выполнение мероприятий Программы и  мероприятия корректируются по мере необходимости.</w:t>
      </w:r>
    </w:p>
    <w:p w:rsidR="00ED7DC4" w:rsidRPr="00E46567" w:rsidRDefault="00466CEF" w:rsidP="00E46567">
      <w:pPr>
        <w:pStyle w:val="p1"/>
        <w:shd w:val="clear" w:color="auto" w:fill="FFFFFF"/>
        <w:spacing w:after="199" w:afterAutospacing="0"/>
        <w:jc w:val="center"/>
        <w:rPr>
          <w:color w:val="000000"/>
        </w:rPr>
      </w:pPr>
      <w:r w:rsidRPr="00E46567">
        <w:rPr>
          <w:rStyle w:val="s7"/>
          <w:b/>
          <w:bCs/>
          <w:color w:val="000000"/>
        </w:rPr>
        <w:t>6</w:t>
      </w:r>
      <w:r w:rsidR="00ED7DC4" w:rsidRPr="00E46567">
        <w:rPr>
          <w:rStyle w:val="s7"/>
          <w:b/>
          <w:bCs/>
          <w:color w:val="000000"/>
        </w:rPr>
        <w:t>. Механизм реализации программы.</w:t>
      </w:r>
    </w:p>
    <w:p w:rsidR="00ED7DC4" w:rsidRPr="00E46567" w:rsidRDefault="00ED7DC4" w:rsidP="00E46567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6567">
        <w:rPr>
          <w:rStyle w:val="s2"/>
          <w:color w:val="000000"/>
        </w:rPr>
        <w:t xml:space="preserve">      Администрация </w:t>
      </w:r>
      <w:r w:rsidR="00D85831">
        <w:rPr>
          <w:rStyle w:val="s2"/>
          <w:color w:val="000000"/>
        </w:rPr>
        <w:t>Большесудаченског</w:t>
      </w:r>
      <w:r w:rsidRPr="00E46567">
        <w:rPr>
          <w:rStyle w:val="s2"/>
          <w:color w:val="000000"/>
        </w:rPr>
        <w:t>о сельского поселения разрабатывает основные мероприятия по реализации Программы с указанием исполнителей и сроков проведения.</w:t>
      </w:r>
    </w:p>
    <w:p w:rsidR="00ED7DC4" w:rsidRPr="00E46567" w:rsidRDefault="00ED7DC4" w:rsidP="00E46567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6567">
        <w:rPr>
          <w:rStyle w:val="s1"/>
          <w:color w:val="00000A"/>
        </w:rPr>
        <w:t xml:space="preserve">     Общий </w:t>
      </w:r>
      <w:proofErr w:type="gramStart"/>
      <w:r w:rsidRPr="00E46567">
        <w:rPr>
          <w:rStyle w:val="s1"/>
          <w:color w:val="00000A"/>
        </w:rPr>
        <w:t>контроль за</w:t>
      </w:r>
      <w:proofErr w:type="gramEnd"/>
      <w:r w:rsidRPr="00E46567">
        <w:rPr>
          <w:rStyle w:val="s1"/>
          <w:color w:val="00000A"/>
        </w:rPr>
        <w:t xml:space="preserve"> выполнением Программы осуществляет глава </w:t>
      </w:r>
      <w:r w:rsidR="00D85831">
        <w:rPr>
          <w:rStyle w:val="s1"/>
          <w:color w:val="00000A"/>
        </w:rPr>
        <w:t>Большесудаченского</w:t>
      </w:r>
      <w:r w:rsidR="00973F1B" w:rsidRPr="00E46567">
        <w:rPr>
          <w:rStyle w:val="s1"/>
          <w:color w:val="00000A"/>
        </w:rPr>
        <w:t xml:space="preserve"> сельского поселения</w:t>
      </w:r>
      <w:r w:rsidRPr="00E46567">
        <w:rPr>
          <w:rStyle w:val="s1"/>
          <w:color w:val="00000A"/>
        </w:rPr>
        <w:t>,  которы</w:t>
      </w:r>
      <w:r w:rsidR="00973F1B" w:rsidRPr="00E46567">
        <w:rPr>
          <w:rStyle w:val="s1"/>
          <w:color w:val="00000A"/>
        </w:rPr>
        <w:t>й</w:t>
      </w:r>
      <w:r w:rsidRPr="00E46567">
        <w:rPr>
          <w:rStyle w:val="s1"/>
          <w:color w:val="00000A"/>
        </w:rPr>
        <w:t xml:space="preserve"> уточня</w:t>
      </w:r>
      <w:r w:rsidR="00973F1B" w:rsidRPr="00E46567">
        <w:rPr>
          <w:rStyle w:val="s1"/>
          <w:color w:val="00000A"/>
        </w:rPr>
        <w:t>е</w:t>
      </w:r>
      <w:r w:rsidRPr="00E46567">
        <w:rPr>
          <w:rStyle w:val="s1"/>
          <w:color w:val="00000A"/>
        </w:rPr>
        <w:t xml:space="preserve">т показатели по программным мероприятиям, механизм реализации Программы и состав исполнителей. Организация работ по </w:t>
      </w:r>
      <w:proofErr w:type="gramStart"/>
      <w:r w:rsidRPr="00E46567">
        <w:rPr>
          <w:rStyle w:val="s1"/>
          <w:color w:val="00000A"/>
        </w:rPr>
        <w:t>контролю за</w:t>
      </w:r>
      <w:proofErr w:type="gramEnd"/>
      <w:r w:rsidRPr="00E46567">
        <w:rPr>
          <w:rStyle w:val="s1"/>
          <w:color w:val="00000A"/>
        </w:rPr>
        <w:t xml:space="preserve"> выполнением  Программы возлагается на председателя антитеррористической комиссии.</w:t>
      </w:r>
    </w:p>
    <w:p w:rsidR="00ED7DC4" w:rsidRPr="00E46567" w:rsidRDefault="00ED7DC4" w:rsidP="00E46567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6567">
        <w:rPr>
          <w:rStyle w:val="s1"/>
          <w:color w:val="00000A"/>
        </w:rPr>
        <w:t xml:space="preserve">    При отсутствии</w:t>
      </w:r>
      <w:r w:rsidRPr="00E46567">
        <w:rPr>
          <w:rStyle w:val="apple-converted-space"/>
          <w:color w:val="000000"/>
        </w:rPr>
        <w:t> </w:t>
      </w:r>
      <w:r w:rsidRPr="00E46567">
        <w:rPr>
          <w:rStyle w:val="s2"/>
          <w:color w:val="000000"/>
        </w:rPr>
        <w:t>финансирования мероприятий Программы заказчик и исполнители вносят предложения об изменении сроков их реализации либо снятии их с контроля.</w:t>
      </w:r>
    </w:p>
    <w:p w:rsidR="00ED7DC4" w:rsidRPr="00E46567" w:rsidRDefault="00ED7DC4" w:rsidP="00E46567">
      <w:pPr>
        <w:pStyle w:val="p5"/>
        <w:shd w:val="clear" w:color="auto" w:fill="FFFFFF"/>
        <w:spacing w:before="0" w:beforeAutospacing="0" w:after="0" w:afterAutospacing="0"/>
        <w:jc w:val="both"/>
        <w:rPr>
          <w:rStyle w:val="s2"/>
          <w:color w:val="000000"/>
        </w:rPr>
      </w:pPr>
      <w:r w:rsidRPr="00E46567">
        <w:rPr>
          <w:rStyle w:val="s2"/>
          <w:color w:val="000000"/>
        </w:rPr>
        <w:t xml:space="preserve">    Ход и результаты</w:t>
      </w:r>
      <w:r w:rsidRPr="00E46567">
        <w:rPr>
          <w:rStyle w:val="apple-converted-space"/>
          <w:color w:val="000000"/>
        </w:rPr>
        <w:t> </w:t>
      </w:r>
      <w:r w:rsidRPr="00E46567">
        <w:rPr>
          <w:rStyle w:val="s1"/>
          <w:color w:val="00000A"/>
        </w:rPr>
        <w:t>выполнения мероприятий Программы</w:t>
      </w:r>
      <w:r w:rsidRPr="00E46567">
        <w:rPr>
          <w:rStyle w:val="apple-converted-space"/>
          <w:color w:val="00000A"/>
        </w:rPr>
        <w:t> </w:t>
      </w:r>
      <w:r w:rsidRPr="00E46567">
        <w:rPr>
          <w:rStyle w:val="s2"/>
          <w:color w:val="000000"/>
        </w:rPr>
        <w:t>могут быть освещены на сайте администрации.</w:t>
      </w:r>
    </w:p>
    <w:p w:rsidR="00ED7DC4" w:rsidRPr="00E46567" w:rsidRDefault="00ED7DC4" w:rsidP="00E46567">
      <w:pPr>
        <w:jc w:val="both"/>
      </w:pPr>
    </w:p>
    <w:p w:rsidR="00ED7DC4" w:rsidRDefault="00ED7DC4" w:rsidP="00ED7DC4">
      <w:pPr>
        <w:pStyle w:val="a3"/>
        <w:jc w:val="right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lastRenderedPageBreak/>
        <w:t xml:space="preserve">Приложение к постановлению </w:t>
      </w:r>
    </w:p>
    <w:p w:rsidR="00ED7DC4" w:rsidRDefault="0071556A" w:rsidP="00ED7DC4">
      <w:pPr>
        <w:pStyle w:val="a3"/>
        <w:jc w:val="right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№ </w:t>
      </w:r>
      <w:r w:rsidR="00D85831">
        <w:rPr>
          <w:rFonts w:ascii="Times New Roman" w:hAnsi="Times New Roman"/>
          <w:spacing w:val="-3"/>
          <w:sz w:val="24"/>
          <w:szCs w:val="24"/>
        </w:rPr>
        <w:t>5/1-п</w:t>
      </w:r>
      <w:r w:rsidR="00ED7DC4">
        <w:rPr>
          <w:rFonts w:ascii="Times New Roman" w:hAnsi="Times New Roman"/>
          <w:spacing w:val="-3"/>
          <w:sz w:val="24"/>
          <w:szCs w:val="24"/>
        </w:rPr>
        <w:t xml:space="preserve"> от </w:t>
      </w:r>
      <w:bookmarkStart w:id="0" w:name="_GoBack"/>
      <w:bookmarkEnd w:id="0"/>
      <w:r w:rsidR="00D85831">
        <w:rPr>
          <w:rFonts w:ascii="Times New Roman" w:hAnsi="Times New Roman"/>
          <w:spacing w:val="-3"/>
          <w:sz w:val="24"/>
          <w:szCs w:val="24"/>
        </w:rPr>
        <w:t>02.03</w:t>
      </w:r>
      <w:r w:rsidR="00ED7DC4">
        <w:rPr>
          <w:rFonts w:ascii="Times New Roman" w:hAnsi="Times New Roman"/>
          <w:spacing w:val="-3"/>
          <w:sz w:val="24"/>
          <w:szCs w:val="24"/>
        </w:rPr>
        <w:t>.20</w:t>
      </w:r>
      <w:r w:rsidR="00973F1B">
        <w:rPr>
          <w:rFonts w:ascii="Times New Roman" w:hAnsi="Times New Roman"/>
          <w:spacing w:val="-3"/>
          <w:sz w:val="24"/>
          <w:szCs w:val="24"/>
        </w:rPr>
        <w:t>21</w:t>
      </w:r>
      <w:r w:rsidR="00ED7DC4">
        <w:rPr>
          <w:rFonts w:ascii="Times New Roman" w:hAnsi="Times New Roman"/>
          <w:spacing w:val="-3"/>
          <w:sz w:val="24"/>
          <w:szCs w:val="24"/>
        </w:rPr>
        <w:t>г</w:t>
      </w:r>
    </w:p>
    <w:p w:rsidR="00ED7DC4" w:rsidRDefault="00ED7DC4" w:rsidP="00ED7DC4">
      <w:pPr>
        <w:pStyle w:val="a3"/>
        <w:jc w:val="right"/>
        <w:rPr>
          <w:rFonts w:ascii="Times New Roman" w:hAnsi="Times New Roman"/>
          <w:spacing w:val="-3"/>
          <w:sz w:val="24"/>
          <w:szCs w:val="24"/>
        </w:rPr>
      </w:pPr>
    </w:p>
    <w:p w:rsidR="00ED7DC4" w:rsidRDefault="00ED7DC4" w:rsidP="00ED7DC4">
      <w:pPr>
        <w:pStyle w:val="a3"/>
        <w:jc w:val="center"/>
        <w:rPr>
          <w:rFonts w:ascii="Times New Roman" w:hAnsi="Times New Roman"/>
          <w:spacing w:val="-3"/>
          <w:sz w:val="24"/>
          <w:szCs w:val="24"/>
        </w:rPr>
      </w:pPr>
      <w:r w:rsidRPr="009D206B">
        <w:rPr>
          <w:rFonts w:ascii="Times New Roman" w:hAnsi="Times New Roman"/>
          <w:spacing w:val="-3"/>
          <w:sz w:val="24"/>
          <w:szCs w:val="24"/>
        </w:rPr>
        <w:t>Перечень мероприятий и потребность</w:t>
      </w:r>
    </w:p>
    <w:p w:rsidR="00ED7DC4" w:rsidRPr="00AD6291" w:rsidRDefault="00ED7DC4" w:rsidP="00ED7DC4">
      <w:pPr>
        <w:pStyle w:val="a3"/>
        <w:jc w:val="center"/>
        <w:rPr>
          <w:rFonts w:ascii="Times New Roman" w:hAnsi="Times New Roman"/>
          <w:spacing w:val="-3"/>
          <w:sz w:val="24"/>
          <w:szCs w:val="24"/>
        </w:rPr>
      </w:pPr>
      <w:r w:rsidRPr="009D206B">
        <w:rPr>
          <w:rFonts w:ascii="Times New Roman" w:hAnsi="Times New Roman"/>
          <w:spacing w:val="-3"/>
          <w:sz w:val="24"/>
          <w:szCs w:val="24"/>
        </w:rPr>
        <w:t xml:space="preserve"> в </w:t>
      </w:r>
      <w:r w:rsidRPr="00AD6291">
        <w:rPr>
          <w:rFonts w:ascii="Times New Roman" w:hAnsi="Times New Roman"/>
        </w:rPr>
        <w:t>финансировании мероприятий</w:t>
      </w:r>
      <w:r w:rsidRPr="00AD6291">
        <w:rPr>
          <w:rFonts w:ascii="Times New Roman" w:hAnsi="Times New Roman"/>
          <w:bCs/>
        </w:rPr>
        <w:t xml:space="preserve"> муниципальной программы </w:t>
      </w:r>
    </w:p>
    <w:p w:rsidR="00ED7DC4" w:rsidRPr="009D206B" w:rsidRDefault="00ED7DC4" w:rsidP="00ED7DC4">
      <w:pPr>
        <w:shd w:val="clear" w:color="auto" w:fill="FFFFFF"/>
        <w:jc w:val="center"/>
        <w:rPr>
          <w:bCs/>
          <w:spacing w:val="-2"/>
        </w:rPr>
      </w:pPr>
      <w:r w:rsidRPr="009D206B">
        <w:rPr>
          <w:bCs/>
          <w:spacing w:val="-2"/>
        </w:rPr>
        <w:t>"</w:t>
      </w:r>
      <w:r w:rsidRPr="009D206B">
        <w:t xml:space="preserve">По профилактике терроризма и экстремизма, а также минимизации и (или) ликвидации последствий  проявлений терроризма  и экстремизма  на территории </w:t>
      </w:r>
      <w:r w:rsidR="00D85831">
        <w:t xml:space="preserve">Большесудаченского </w:t>
      </w:r>
      <w:r w:rsidRPr="009D206B">
        <w:t xml:space="preserve">сельского  поселения </w:t>
      </w:r>
      <w:r w:rsidR="00CC4CA8">
        <w:t>Руднян</w:t>
      </w:r>
      <w:r w:rsidRPr="009D206B">
        <w:t>ского муниципального района Вол</w:t>
      </w:r>
      <w:r w:rsidR="0071556A">
        <w:t>гоградской области на период 202</w:t>
      </w:r>
      <w:r w:rsidR="00CC4CA8">
        <w:t>1</w:t>
      </w:r>
      <w:r w:rsidR="0071556A">
        <w:t xml:space="preserve"> – 202</w:t>
      </w:r>
      <w:r w:rsidR="00CC4CA8">
        <w:t>3</w:t>
      </w:r>
      <w:r w:rsidRPr="009D206B">
        <w:t xml:space="preserve"> годы</w:t>
      </w:r>
      <w:r w:rsidRPr="009D206B">
        <w:rPr>
          <w:bCs/>
          <w:spacing w:val="-2"/>
        </w:rPr>
        <w:t>"</w:t>
      </w:r>
    </w:p>
    <w:p w:rsidR="00ED7DC4" w:rsidRPr="009D206B" w:rsidRDefault="00ED7DC4" w:rsidP="00ED7DC4">
      <w:pPr>
        <w:shd w:val="clear" w:color="auto" w:fill="FFFFFF"/>
        <w:jc w:val="center"/>
        <w:rPr>
          <w:bCs/>
          <w:spacing w:val="-2"/>
        </w:rPr>
      </w:pPr>
    </w:p>
    <w:p w:rsidR="00ED7DC4" w:rsidRPr="00F910F1" w:rsidRDefault="00ED7DC4" w:rsidP="00ED7DC4">
      <w:pPr>
        <w:shd w:val="clear" w:color="auto" w:fill="FFFFFF"/>
        <w:jc w:val="right"/>
        <w:rPr>
          <w:bCs/>
          <w:spacing w:val="-2"/>
        </w:rPr>
      </w:pPr>
      <w:proofErr w:type="spellStart"/>
      <w:r w:rsidRPr="00F910F1">
        <w:rPr>
          <w:bCs/>
          <w:spacing w:val="-2"/>
        </w:rPr>
        <w:t>тыс</w:t>
      </w:r>
      <w:proofErr w:type="gramStart"/>
      <w:r w:rsidRPr="00F910F1">
        <w:rPr>
          <w:bCs/>
          <w:spacing w:val="-2"/>
        </w:rPr>
        <w:t>.р</w:t>
      </w:r>
      <w:proofErr w:type="gramEnd"/>
      <w:r w:rsidRPr="00F910F1">
        <w:rPr>
          <w:bCs/>
          <w:spacing w:val="-2"/>
        </w:rPr>
        <w:t>уб</w:t>
      </w:r>
      <w:proofErr w:type="spellEnd"/>
    </w:p>
    <w:tbl>
      <w:tblPr>
        <w:tblW w:w="108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3116"/>
        <w:gridCol w:w="1256"/>
        <w:gridCol w:w="2188"/>
        <w:gridCol w:w="1780"/>
        <w:gridCol w:w="1883"/>
      </w:tblGrid>
      <w:tr w:rsidR="008D6CB4" w:rsidRPr="009D206B" w:rsidTr="00E80B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C4" w:rsidRPr="009D206B" w:rsidRDefault="00ED7DC4" w:rsidP="007F42F9">
            <w:r w:rsidRPr="009D206B">
              <w:t xml:space="preserve">№ </w:t>
            </w:r>
            <w:proofErr w:type="gramStart"/>
            <w:r w:rsidRPr="009D206B">
              <w:t>п</w:t>
            </w:r>
            <w:proofErr w:type="gramEnd"/>
            <w:r w:rsidRPr="009D206B">
              <w:t>/п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C4" w:rsidRPr="009D206B" w:rsidRDefault="00ED7DC4" w:rsidP="007F42F9">
            <w:pPr>
              <w:jc w:val="center"/>
            </w:pPr>
            <w:r w:rsidRPr="009D206B">
              <w:t>Наименование мероприятия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C4" w:rsidRPr="009D206B" w:rsidRDefault="00ED7DC4" w:rsidP="007F42F9">
            <w:pPr>
              <w:jc w:val="center"/>
            </w:pPr>
            <w:r w:rsidRPr="009D206B">
              <w:t>Сумма затрат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C4" w:rsidRPr="009D206B" w:rsidRDefault="00ED7DC4" w:rsidP="007F42F9">
            <w:pPr>
              <w:jc w:val="center"/>
            </w:pPr>
            <w:r w:rsidRPr="009D206B">
              <w:t>Исполнитель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C4" w:rsidRPr="009D206B" w:rsidRDefault="00ED7DC4" w:rsidP="007F42F9">
            <w:pPr>
              <w:jc w:val="center"/>
            </w:pPr>
            <w:r w:rsidRPr="009D206B">
              <w:t>Сроки проведения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C4" w:rsidRPr="009D206B" w:rsidRDefault="00ED7DC4" w:rsidP="007F42F9">
            <w:pPr>
              <w:jc w:val="center"/>
            </w:pPr>
            <w:r w:rsidRPr="009D206B">
              <w:t>Примечание</w:t>
            </w:r>
          </w:p>
        </w:tc>
      </w:tr>
      <w:tr w:rsidR="008D6CB4" w:rsidRPr="009D206B" w:rsidTr="00E80B77">
        <w:trPr>
          <w:trHeight w:val="19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C4" w:rsidRPr="009D206B" w:rsidRDefault="00ED7DC4" w:rsidP="007F42F9">
            <w:pPr>
              <w:jc w:val="center"/>
            </w:pPr>
            <w:r w:rsidRPr="009D206B"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C4" w:rsidRPr="00DE44FB" w:rsidRDefault="00ED7DC4" w:rsidP="00CC4CA8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 xml:space="preserve"> Обязанности за участие органов местного самоуправления в деятельности по профилактике терроризма и экстремизма на территории </w:t>
            </w:r>
            <w:r w:rsidR="008D6CB4">
              <w:rPr>
                <w:sz w:val="22"/>
                <w:szCs w:val="22"/>
              </w:rPr>
              <w:t>Большесудаченского</w:t>
            </w:r>
            <w:r w:rsidRPr="00DE44FB">
              <w:rPr>
                <w:sz w:val="22"/>
                <w:szCs w:val="22"/>
              </w:rPr>
              <w:t xml:space="preserve"> сельского поселения возложить на специалиста администрации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C4" w:rsidRPr="00DE44FB" w:rsidRDefault="00ED7DC4" w:rsidP="007F42F9">
            <w:pPr>
              <w:jc w:val="center"/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C4" w:rsidRPr="00DE44FB" w:rsidRDefault="00D85831" w:rsidP="007F4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Большесудаченского</w:t>
            </w:r>
            <w:r w:rsidR="00E80B77">
              <w:rPr>
                <w:sz w:val="22"/>
                <w:szCs w:val="22"/>
              </w:rPr>
              <w:t xml:space="preserve"> сельского поселения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C4" w:rsidRPr="00DE44FB" w:rsidRDefault="00ED7DC4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В течени</w:t>
            </w:r>
            <w:proofErr w:type="gramStart"/>
            <w:r w:rsidRPr="00DE44FB">
              <w:rPr>
                <w:sz w:val="22"/>
                <w:szCs w:val="22"/>
              </w:rPr>
              <w:t>и</w:t>
            </w:r>
            <w:proofErr w:type="gramEnd"/>
            <w:r w:rsidRPr="00DE44FB">
              <w:rPr>
                <w:sz w:val="22"/>
                <w:szCs w:val="22"/>
              </w:rPr>
              <w:t xml:space="preserve"> месяца с даты принятия программы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C4" w:rsidRPr="00DE44FB" w:rsidRDefault="00ED7DC4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Не требует денежных затрат</w:t>
            </w:r>
          </w:p>
        </w:tc>
      </w:tr>
      <w:tr w:rsidR="008D6CB4" w:rsidRPr="009D206B" w:rsidTr="00E80B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9D206B" w:rsidRDefault="00E80B77" w:rsidP="007F42F9">
            <w:pPr>
              <w:jc w:val="center"/>
            </w:pPr>
            <w:r w:rsidRPr="009D206B"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Запрашивать и получать в установленном порядке необходимые материалы и информацию в территориальных органах федеральных органов исполнительной власти, исполнительных органах государственной власти Волгоградской области, правоохранительных органах, общественных объединениях, организациях и должностных лиц.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7F42F9">
            <w:pPr>
              <w:jc w:val="center"/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7" w:rsidRPr="00DE44FB" w:rsidRDefault="00D85831" w:rsidP="00950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Большесудаченского</w:t>
            </w:r>
            <w:r w:rsidR="00E80B77">
              <w:rPr>
                <w:sz w:val="22"/>
                <w:szCs w:val="22"/>
              </w:rPr>
              <w:t xml:space="preserve"> сельского поселения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Не требует денежных затрат</w:t>
            </w:r>
          </w:p>
        </w:tc>
      </w:tr>
      <w:tr w:rsidR="008D6CB4" w:rsidRPr="009D206B" w:rsidTr="00E80B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9D206B" w:rsidRDefault="00E80B77" w:rsidP="007F42F9">
            <w:pPr>
              <w:jc w:val="center"/>
            </w:pPr>
            <w:r w:rsidRPr="009D206B"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CC4CA8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 xml:space="preserve">Проводить обследование автобусных остановок, стен и ограждений зданий общественного назначения на территории </w:t>
            </w:r>
            <w:r w:rsidR="008D6CB4">
              <w:rPr>
                <w:sz w:val="22"/>
                <w:szCs w:val="22"/>
              </w:rPr>
              <w:t>Большесудаченского</w:t>
            </w:r>
            <w:r w:rsidRPr="00DE44FB">
              <w:rPr>
                <w:sz w:val="22"/>
                <w:szCs w:val="22"/>
              </w:rPr>
              <w:t xml:space="preserve"> сельского поселения на предмет выявления фактов нанесения нацисткой символики, надписей, возбуждающих расовую, религиозную, иную социальную рознь, или атрибутики и символики, сходных с нацисткой символикой до степени смешения.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7F42F9">
            <w:pPr>
              <w:jc w:val="center"/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7" w:rsidRPr="00DE44FB" w:rsidRDefault="008D6CB4" w:rsidP="00950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Большесудаченского </w:t>
            </w:r>
            <w:r w:rsidR="00E80B77">
              <w:rPr>
                <w:sz w:val="22"/>
                <w:szCs w:val="22"/>
              </w:rPr>
              <w:t xml:space="preserve">сельского поселения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В пределах текущего финансирования</w:t>
            </w:r>
          </w:p>
        </w:tc>
      </w:tr>
      <w:tr w:rsidR="008D6CB4" w:rsidRPr="009D206B" w:rsidTr="00E80B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9D206B" w:rsidRDefault="00E80B77" w:rsidP="007F42F9">
            <w:pPr>
              <w:jc w:val="center"/>
            </w:pPr>
            <w:r w:rsidRPr="009D206B"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 xml:space="preserve">Осуществлять сбор информации на предмет </w:t>
            </w:r>
            <w:r w:rsidRPr="00DE44FB">
              <w:rPr>
                <w:sz w:val="22"/>
                <w:szCs w:val="22"/>
              </w:rPr>
              <w:lastRenderedPageBreak/>
              <w:t>выявления мест концентрации молодежи. Уведомлять о выявленных фактах прокуратуру и отдел полиции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7F42F9">
            <w:pPr>
              <w:jc w:val="center"/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7" w:rsidRPr="00DE44FB" w:rsidRDefault="008D6CB4" w:rsidP="00950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Большесудаченского</w:t>
            </w:r>
            <w:r w:rsidR="00E80B77">
              <w:rPr>
                <w:sz w:val="22"/>
                <w:szCs w:val="22"/>
              </w:rPr>
              <w:t xml:space="preserve"> </w:t>
            </w:r>
            <w:r w:rsidR="00E80B77">
              <w:rPr>
                <w:sz w:val="22"/>
                <w:szCs w:val="22"/>
              </w:rPr>
              <w:lastRenderedPageBreak/>
              <w:t xml:space="preserve">сельского поселения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lastRenderedPageBreak/>
              <w:t xml:space="preserve">Постоянно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 xml:space="preserve">В пределах текущего </w:t>
            </w:r>
            <w:r w:rsidRPr="00DE44FB">
              <w:rPr>
                <w:sz w:val="22"/>
                <w:szCs w:val="22"/>
              </w:rPr>
              <w:lastRenderedPageBreak/>
              <w:t>финансирования</w:t>
            </w:r>
          </w:p>
        </w:tc>
      </w:tr>
      <w:tr w:rsidR="008D6CB4" w:rsidRPr="009D206B" w:rsidTr="00E80B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9D206B" w:rsidRDefault="00E80B77" w:rsidP="007F42F9">
            <w:pPr>
              <w:jc w:val="center"/>
            </w:pPr>
            <w:r w:rsidRPr="009D206B">
              <w:lastRenderedPageBreak/>
              <w:t>5.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CC4CA8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 xml:space="preserve">Информировать жителей </w:t>
            </w:r>
            <w:r w:rsidR="008D6CB4">
              <w:rPr>
                <w:sz w:val="22"/>
                <w:szCs w:val="22"/>
              </w:rPr>
              <w:t xml:space="preserve">Большесудаченского </w:t>
            </w:r>
            <w:r w:rsidRPr="00DE44FB">
              <w:rPr>
                <w:sz w:val="22"/>
                <w:szCs w:val="22"/>
              </w:rPr>
              <w:t>сельского поселения о тактике действий при угрозе возникновения террористических актов, посредством размещения информации на информационных стендах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7F42F9">
            <w:pPr>
              <w:jc w:val="center"/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7" w:rsidRPr="00DE44FB" w:rsidRDefault="008D6CB4" w:rsidP="00950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Большесудаченского</w:t>
            </w:r>
            <w:r w:rsidR="00E80B77">
              <w:rPr>
                <w:sz w:val="22"/>
                <w:szCs w:val="22"/>
              </w:rPr>
              <w:t xml:space="preserve"> сельского поселения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В пределах текущего финансирования</w:t>
            </w:r>
          </w:p>
        </w:tc>
      </w:tr>
      <w:tr w:rsidR="008D6CB4" w:rsidRPr="009D206B" w:rsidTr="00E80B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9D206B" w:rsidRDefault="00E80B77" w:rsidP="007F42F9">
            <w:pPr>
              <w:jc w:val="center"/>
            </w:pPr>
            <w:r w:rsidRPr="009D206B">
              <w:t>6.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CC4CA8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 xml:space="preserve">Организовать изготовление, приобретение буклетов, плакатов, памяток, и рекомендаций для учреждений, предприятий, организаций расположенных на территории </w:t>
            </w:r>
            <w:r w:rsidR="008D6CB4">
              <w:rPr>
                <w:sz w:val="22"/>
                <w:szCs w:val="22"/>
              </w:rPr>
              <w:t>Большесудаченского</w:t>
            </w:r>
            <w:r w:rsidRPr="00DE44FB">
              <w:rPr>
                <w:sz w:val="22"/>
                <w:szCs w:val="22"/>
              </w:rPr>
              <w:t xml:space="preserve"> сельского поселения по антитеррористической тематике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7F4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E44FB">
              <w:rPr>
                <w:sz w:val="22"/>
                <w:szCs w:val="22"/>
              </w:rPr>
              <w:t>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77" w:rsidRPr="00DE44FB" w:rsidRDefault="008D6CB4" w:rsidP="00950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Большесудаченского </w:t>
            </w:r>
            <w:r w:rsidR="00E80B77">
              <w:rPr>
                <w:sz w:val="22"/>
                <w:szCs w:val="22"/>
              </w:rPr>
              <w:t xml:space="preserve">сельского поселения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77" w:rsidRPr="00DE44FB" w:rsidRDefault="00E80B77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В пределах текущего финансирования</w:t>
            </w:r>
          </w:p>
        </w:tc>
      </w:tr>
      <w:tr w:rsidR="008D6CB4" w:rsidRPr="009D206B" w:rsidTr="00E80B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9D206B" w:rsidRDefault="00BD28D5" w:rsidP="007F42F9">
            <w:pPr>
              <w:jc w:val="center"/>
            </w:pPr>
            <w:r w:rsidRPr="009D206B">
              <w:t>7.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Обеспечить подготовку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jc w:val="center"/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D5" w:rsidRPr="00DE44FB" w:rsidRDefault="008D6CB4" w:rsidP="00950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Большесудаченского </w:t>
            </w:r>
            <w:r w:rsidR="00BD28D5">
              <w:rPr>
                <w:sz w:val="22"/>
                <w:szCs w:val="22"/>
              </w:rPr>
              <w:t xml:space="preserve">сельского поселения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В пределах текущего финансирования</w:t>
            </w:r>
          </w:p>
        </w:tc>
      </w:tr>
      <w:tr w:rsidR="008D6CB4" w:rsidRPr="009D206B" w:rsidTr="00E80B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9D206B" w:rsidRDefault="00BD28D5" w:rsidP="007F42F9">
            <w:pPr>
              <w:jc w:val="center"/>
            </w:pPr>
            <w:r w:rsidRPr="009D206B">
              <w:t>8.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CC4CA8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 xml:space="preserve">Организовать адресное распространение, а также размещение на территории </w:t>
            </w:r>
            <w:r w:rsidR="008D6CB4">
              <w:rPr>
                <w:sz w:val="22"/>
                <w:szCs w:val="22"/>
              </w:rPr>
              <w:t xml:space="preserve">Большесудаченского </w:t>
            </w:r>
            <w:r w:rsidRPr="00DE44FB">
              <w:rPr>
                <w:sz w:val="22"/>
                <w:szCs w:val="22"/>
              </w:rPr>
              <w:t xml:space="preserve"> сельского поселения (на информационных стендах) информации для приезжих граждан, требования действующего миграционного законодательства, также контактных телефонов о том, куда следует обращаться.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jc w:val="center"/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D5" w:rsidRPr="00DE44FB" w:rsidRDefault="008D6CB4" w:rsidP="00950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Большесудаченского </w:t>
            </w:r>
            <w:r w:rsidR="00BD28D5">
              <w:rPr>
                <w:sz w:val="22"/>
                <w:szCs w:val="22"/>
              </w:rPr>
              <w:t xml:space="preserve">сельского поселения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В пределах текущего финансирования</w:t>
            </w:r>
          </w:p>
        </w:tc>
      </w:tr>
      <w:tr w:rsidR="008D6CB4" w:rsidRPr="009D206B" w:rsidTr="00E80B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9D206B" w:rsidRDefault="00BD28D5" w:rsidP="007F42F9">
            <w:pPr>
              <w:jc w:val="center"/>
            </w:pPr>
            <w:r w:rsidRPr="009D206B">
              <w:t>9.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Организовать и провести тематические мероприятия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jc w:val="center"/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D5" w:rsidRPr="00DE44FB" w:rsidRDefault="008D6CB4" w:rsidP="00950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Большесудаченског</w:t>
            </w:r>
            <w:r w:rsidR="00BD28D5">
              <w:rPr>
                <w:sz w:val="22"/>
                <w:szCs w:val="22"/>
              </w:rPr>
              <w:t xml:space="preserve">о сельского поселения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В соответствии с утвержденным графиком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В пределах текущего финансирования</w:t>
            </w:r>
          </w:p>
        </w:tc>
      </w:tr>
      <w:tr w:rsidR="008D6CB4" w:rsidRPr="009D206B" w:rsidTr="00E80B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9D206B" w:rsidRDefault="00BD28D5" w:rsidP="007F42F9">
            <w:pPr>
              <w:jc w:val="center"/>
            </w:pPr>
            <w:r w:rsidRPr="009D206B">
              <w:t>10.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CC4CA8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 xml:space="preserve">Проводить социальные исследования в коллективах учащихся образовательных учреждений </w:t>
            </w:r>
            <w:r w:rsidR="008D6CB4">
              <w:rPr>
                <w:sz w:val="22"/>
                <w:szCs w:val="22"/>
              </w:rPr>
              <w:lastRenderedPageBreak/>
              <w:t xml:space="preserve">Большесудаченского </w:t>
            </w:r>
            <w:r w:rsidRPr="00DE44FB">
              <w:rPr>
                <w:sz w:val="22"/>
                <w:szCs w:val="22"/>
              </w:rPr>
              <w:t>сельского поселения, на предмет выявления степени распространения экстремистских идей и настроений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jc w:val="center"/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D5" w:rsidRPr="00DE44FB" w:rsidRDefault="008D6CB4" w:rsidP="00950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Большесудаченского</w:t>
            </w:r>
            <w:r w:rsidR="00BD28D5">
              <w:rPr>
                <w:sz w:val="22"/>
                <w:szCs w:val="22"/>
              </w:rPr>
              <w:t xml:space="preserve"> сельского поселения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В пределах текущего финансирования</w:t>
            </w:r>
          </w:p>
        </w:tc>
      </w:tr>
      <w:tr w:rsidR="008D6CB4" w:rsidRPr="009D206B" w:rsidTr="00E80B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9D206B" w:rsidRDefault="00BD28D5" w:rsidP="007F42F9">
            <w:pPr>
              <w:jc w:val="center"/>
            </w:pPr>
            <w:r w:rsidRPr="009D206B">
              <w:lastRenderedPageBreak/>
              <w:t>11.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Организовать и провести круглые столы, семинар с привлечением должностных лиц и специалистов по мерам предупредительного характера при угрозах террористической и экстремистской направленности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jc w:val="center"/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D5" w:rsidRPr="00DE44FB" w:rsidRDefault="008D6CB4" w:rsidP="00950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Большесудаченского </w:t>
            </w:r>
            <w:r w:rsidR="00BD28D5">
              <w:rPr>
                <w:sz w:val="22"/>
                <w:szCs w:val="22"/>
              </w:rPr>
              <w:t xml:space="preserve">сельского поселения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В пределах текущего финансирования</w:t>
            </w:r>
          </w:p>
        </w:tc>
      </w:tr>
      <w:tr w:rsidR="008D6CB4" w:rsidRPr="009D206B" w:rsidTr="00E80B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9D206B" w:rsidRDefault="00BD28D5" w:rsidP="007F42F9">
            <w:pPr>
              <w:jc w:val="center"/>
            </w:pPr>
            <w:r w:rsidRPr="009D206B">
              <w:t>12.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E46567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 xml:space="preserve">Информировать граждан о наличии в </w:t>
            </w:r>
            <w:proofErr w:type="spellStart"/>
            <w:r w:rsidR="008D6CB4">
              <w:rPr>
                <w:sz w:val="22"/>
                <w:szCs w:val="22"/>
              </w:rPr>
              <w:t>Большесудаченском</w:t>
            </w:r>
            <w:proofErr w:type="spellEnd"/>
            <w:r w:rsidRPr="00DE44FB">
              <w:rPr>
                <w:sz w:val="22"/>
                <w:szCs w:val="22"/>
              </w:rPr>
              <w:t xml:space="preserve"> сельском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jc w:val="center"/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D5" w:rsidRPr="00DE44FB" w:rsidRDefault="008D6CB4" w:rsidP="00950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Большесудаченского</w:t>
            </w:r>
            <w:r w:rsidR="00BD28D5">
              <w:rPr>
                <w:sz w:val="22"/>
                <w:szCs w:val="22"/>
              </w:rPr>
              <w:t xml:space="preserve"> сельского поселения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По полугодиям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В пределах текущего финансирования</w:t>
            </w:r>
          </w:p>
        </w:tc>
      </w:tr>
      <w:tr w:rsidR="008D6CB4" w:rsidRPr="009D206B" w:rsidTr="00E80B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9D206B" w:rsidRDefault="00BD28D5" w:rsidP="007F42F9">
            <w:pPr>
              <w:jc w:val="center"/>
            </w:pPr>
            <w:r w:rsidRPr="009D206B">
              <w:t>13.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Содействовать в оказании социальной поддержки лицам, пострадавшим в результате террористического акта, с целью их социальной адаптации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jc w:val="center"/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D5" w:rsidRPr="00DE44FB" w:rsidRDefault="008D6CB4" w:rsidP="00950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Большесудаченского </w:t>
            </w:r>
            <w:r w:rsidR="00BD28D5">
              <w:rPr>
                <w:sz w:val="22"/>
                <w:szCs w:val="22"/>
              </w:rPr>
              <w:t xml:space="preserve"> сельского поселения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В пределах текущего финансирования</w:t>
            </w:r>
          </w:p>
        </w:tc>
      </w:tr>
      <w:tr w:rsidR="008D6CB4" w:rsidRPr="009D206B" w:rsidTr="00E80B7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9D206B" w:rsidRDefault="00BD28D5" w:rsidP="00E46567">
            <w:pPr>
              <w:jc w:val="center"/>
            </w:pPr>
            <w:r w:rsidRPr="009D206B">
              <w:t>1</w:t>
            </w:r>
            <w:r>
              <w:t>4</w:t>
            </w:r>
            <w:r w:rsidRPr="009D206B"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E46567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По согласованию с руководителями учреждений образования, здравоохранения, культуры расположенных на территории</w:t>
            </w:r>
            <w:r w:rsidR="008D6CB4">
              <w:rPr>
                <w:sz w:val="22"/>
                <w:szCs w:val="22"/>
              </w:rPr>
              <w:t xml:space="preserve"> Большесудаченского </w:t>
            </w:r>
            <w:r w:rsidRPr="00DE44FB">
              <w:rPr>
                <w:sz w:val="22"/>
                <w:szCs w:val="22"/>
              </w:rPr>
              <w:t xml:space="preserve"> сельского поселения проводить совместные обследования подвальных и чердачных помещений учреждений на предмет обеспечения запрета доступа в них посторонних лиц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jc w:val="center"/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D5" w:rsidRPr="00DE44FB" w:rsidRDefault="008D6CB4" w:rsidP="00950D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Большесудаченского </w:t>
            </w:r>
            <w:r w:rsidR="00BD28D5">
              <w:rPr>
                <w:sz w:val="22"/>
                <w:szCs w:val="22"/>
              </w:rPr>
              <w:t xml:space="preserve">сельского поселения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D5" w:rsidRPr="00DE44FB" w:rsidRDefault="00BD28D5" w:rsidP="007F42F9">
            <w:pPr>
              <w:rPr>
                <w:sz w:val="22"/>
                <w:szCs w:val="22"/>
              </w:rPr>
            </w:pPr>
            <w:r w:rsidRPr="00DE44FB">
              <w:rPr>
                <w:sz w:val="22"/>
                <w:szCs w:val="22"/>
              </w:rPr>
              <w:t>В пределах текущего финансирования</w:t>
            </w:r>
          </w:p>
        </w:tc>
      </w:tr>
    </w:tbl>
    <w:p w:rsidR="00ED7DC4" w:rsidRDefault="00ED7DC4" w:rsidP="00ED7DC4"/>
    <w:p w:rsidR="00ED7DC4" w:rsidRDefault="00ED7DC4" w:rsidP="00ED7DC4">
      <w:pPr>
        <w:jc w:val="center"/>
      </w:pPr>
    </w:p>
    <w:p w:rsidR="00ED7DC4" w:rsidRDefault="00ED7DC4" w:rsidP="00ED7DC4">
      <w:pPr>
        <w:jc w:val="center"/>
      </w:pPr>
    </w:p>
    <w:p w:rsidR="00ED7DC4" w:rsidRDefault="00ED7DC4" w:rsidP="00ED7DC4">
      <w:pPr>
        <w:jc w:val="center"/>
      </w:pPr>
    </w:p>
    <w:p w:rsidR="00ED7DC4" w:rsidRDefault="00ED7DC4" w:rsidP="00ED7DC4">
      <w:pPr>
        <w:jc w:val="center"/>
      </w:pPr>
    </w:p>
    <w:p w:rsidR="00ED7DC4" w:rsidRDefault="00ED7DC4" w:rsidP="00ED7DC4">
      <w:pPr>
        <w:jc w:val="center"/>
      </w:pPr>
    </w:p>
    <w:p w:rsidR="00ED7DC4" w:rsidRDefault="00ED7DC4" w:rsidP="00ED7DC4">
      <w:pPr>
        <w:jc w:val="center"/>
      </w:pPr>
    </w:p>
    <w:p w:rsidR="00ED7DC4" w:rsidRDefault="00ED7DC4"/>
    <w:p w:rsidR="00EA318B" w:rsidRDefault="00EA318B"/>
    <w:sectPr w:rsidR="00EA318B" w:rsidSect="009E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3F84"/>
    <w:multiLevelType w:val="hybridMultilevel"/>
    <w:tmpl w:val="932C7ACE"/>
    <w:lvl w:ilvl="0" w:tplc="40B0F85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19366337"/>
    <w:multiLevelType w:val="hybridMultilevel"/>
    <w:tmpl w:val="4AD40EF2"/>
    <w:lvl w:ilvl="0" w:tplc="E8A230F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C0149"/>
    <w:multiLevelType w:val="hybridMultilevel"/>
    <w:tmpl w:val="F22E77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3003CD1"/>
    <w:multiLevelType w:val="hybridMultilevel"/>
    <w:tmpl w:val="B80A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93A84"/>
    <w:multiLevelType w:val="hybridMultilevel"/>
    <w:tmpl w:val="2924B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characterSpacingControl w:val="doNotCompress"/>
  <w:compat/>
  <w:rsids>
    <w:rsidRoot w:val="00ED7DC4"/>
    <w:rsid w:val="001F0FD9"/>
    <w:rsid w:val="002F516B"/>
    <w:rsid w:val="00453569"/>
    <w:rsid w:val="00466CEF"/>
    <w:rsid w:val="004F3E5A"/>
    <w:rsid w:val="005413DE"/>
    <w:rsid w:val="006750A7"/>
    <w:rsid w:val="006D3DCD"/>
    <w:rsid w:val="006E3820"/>
    <w:rsid w:val="0071556A"/>
    <w:rsid w:val="00721EC3"/>
    <w:rsid w:val="00724B9B"/>
    <w:rsid w:val="007F42F9"/>
    <w:rsid w:val="008D6CB4"/>
    <w:rsid w:val="009443ED"/>
    <w:rsid w:val="00973F1B"/>
    <w:rsid w:val="009E1408"/>
    <w:rsid w:val="009E1A13"/>
    <w:rsid w:val="00B43422"/>
    <w:rsid w:val="00BD28D5"/>
    <w:rsid w:val="00C16860"/>
    <w:rsid w:val="00CC4CA8"/>
    <w:rsid w:val="00D85831"/>
    <w:rsid w:val="00D97231"/>
    <w:rsid w:val="00E43FCD"/>
    <w:rsid w:val="00E46567"/>
    <w:rsid w:val="00E80B77"/>
    <w:rsid w:val="00E94F6B"/>
    <w:rsid w:val="00EA318B"/>
    <w:rsid w:val="00ED7DC4"/>
    <w:rsid w:val="00EE3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D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DC4"/>
    <w:rPr>
      <w:rFonts w:ascii="Calibri" w:hAnsi="Calibri"/>
      <w:sz w:val="22"/>
      <w:szCs w:val="22"/>
    </w:rPr>
  </w:style>
  <w:style w:type="paragraph" w:customStyle="1" w:styleId="p13">
    <w:name w:val="p13"/>
    <w:basedOn w:val="a"/>
    <w:rsid w:val="00ED7DC4"/>
    <w:pPr>
      <w:spacing w:before="100" w:beforeAutospacing="1" w:after="100" w:afterAutospacing="1"/>
    </w:pPr>
  </w:style>
  <w:style w:type="character" w:customStyle="1" w:styleId="s1">
    <w:name w:val="s1"/>
    <w:basedOn w:val="a0"/>
    <w:rsid w:val="00ED7DC4"/>
  </w:style>
  <w:style w:type="paragraph" w:customStyle="1" w:styleId="p11">
    <w:name w:val="p11"/>
    <w:basedOn w:val="a"/>
    <w:rsid w:val="00ED7DC4"/>
    <w:pPr>
      <w:spacing w:before="100" w:beforeAutospacing="1" w:after="100" w:afterAutospacing="1"/>
    </w:pPr>
  </w:style>
  <w:style w:type="paragraph" w:customStyle="1" w:styleId="p67">
    <w:name w:val="p67"/>
    <w:basedOn w:val="a"/>
    <w:rsid w:val="00ED7DC4"/>
    <w:pPr>
      <w:spacing w:before="100" w:beforeAutospacing="1" w:after="100" w:afterAutospacing="1"/>
    </w:pPr>
  </w:style>
  <w:style w:type="character" w:customStyle="1" w:styleId="s7">
    <w:name w:val="s7"/>
    <w:basedOn w:val="a0"/>
    <w:rsid w:val="00ED7DC4"/>
  </w:style>
  <w:style w:type="paragraph" w:customStyle="1" w:styleId="p68">
    <w:name w:val="p68"/>
    <w:basedOn w:val="a"/>
    <w:rsid w:val="00ED7DC4"/>
    <w:pPr>
      <w:spacing w:before="100" w:beforeAutospacing="1" w:after="100" w:afterAutospacing="1"/>
    </w:pPr>
  </w:style>
  <w:style w:type="character" w:customStyle="1" w:styleId="s2">
    <w:name w:val="s2"/>
    <w:basedOn w:val="a0"/>
    <w:rsid w:val="00ED7DC4"/>
  </w:style>
  <w:style w:type="character" w:customStyle="1" w:styleId="apple-converted-space">
    <w:name w:val="apple-converted-space"/>
    <w:basedOn w:val="a0"/>
    <w:rsid w:val="00ED7DC4"/>
  </w:style>
  <w:style w:type="character" w:customStyle="1" w:styleId="s20">
    <w:name w:val="s20"/>
    <w:basedOn w:val="a0"/>
    <w:rsid w:val="00ED7DC4"/>
  </w:style>
  <w:style w:type="paragraph" w:customStyle="1" w:styleId="p69">
    <w:name w:val="p69"/>
    <w:basedOn w:val="a"/>
    <w:rsid w:val="00ED7DC4"/>
    <w:pPr>
      <w:spacing w:before="100" w:beforeAutospacing="1" w:after="100" w:afterAutospacing="1"/>
    </w:pPr>
  </w:style>
  <w:style w:type="paragraph" w:customStyle="1" w:styleId="p70">
    <w:name w:val="p70"/>
    <w:basedOn w:val="a"/>
    <w:rsid w:val="00ED7DC4"/>
    <w:pPr>
      <w:spacing w:before="100" w:beforeAutospacing="1" w:after="100" w:afterAutospacing="1"/>
    </w:pPr>
  </w:style>
  <w:style w:type="paragraph" w:customStyle="1" w:styleId="p71">
    <w:name w:val="p71"/>
    <w:basedOn w:val="a"/>
    <w:rsid w:val="00ED7DC4"/>
    <w:pPr>
      <w:spacing w:before="100" w:beforeAutospacing="1" w:after="100" w:afterAutospacing="1"/>
    </w:pPr>
  </w:style>
  <w:style w:type="paragraph" w:customStyle="1" w:styleId="p5">
    <w:name w:val="p5"/>
    <w:basedOn w:val="a"/>
    <w:rsid w:val="00ED7DC4"/>
    <w:pPr>
      <w:spacing w:before="100" w:beforeAutospacing="1" w:after="100" w:afterAutospacing="1"/>
    </w:pPr>
  </w:style>
  <w:style w:type="paragraph" w:customStyle="1" w:styleId="p72">
    <w:name w:val="p72"/>
    <w:basedOn w:val="a"/>
    <w:rsid w:val="00ED7DC4"/>
    <w:pPr>
      <w:spacing w:before="100" w:beforeAutospacing="1" w:after="100" w:afterAutospacing="1"/>
    </w:pPr>
  </w:style>
  <w:style w:type="paragraph" w:customStyle="1" w:styleId="p20">
    <w:name w:val="p20"/>
    <w:basedOn w:val="a"/>
    <w:rsid w:val="00ED7DC4"/>
    <w:pPr>
      <w:spacing w:before="100" w:beforeAutospacing="1" w:after="100" w:afterAutospacing="1"/>
    </w:pPr>
  </w:style>
  <w:style w:type="paragraph" w:customStyle="1" w:styleId="p1">
    <w:name w:val="p1"/>
    <w:basedOn w:val="a"/>
    <w:rsid w:val="00ED7DC4"/>
    <w:pPr>
      <w:spacing w:before="100" w:beforeAutospacing="1" w:after="100" w:afterAutospacing="1"/>
    </w:pPr>
  </w:style>
  <w:style w:type="paragraph" w:customStyle="1" w:styleId="p74">
    <w:name w:val="p74"/>
    <w:basedOn w:val="a"/>
    <w:rsid w:val="00ED7DC4"/>
    <w:pPr>
      <w:spacing w:before="100" w:beforeAutospacing="1" w:after="100" w:afterAutospacing="1"/>
    </w:pPr>
  </w:style>
  <w:style w:type="paragraph" w:customStyle="1" w:styleId="p75">
    <w:name w:val="p75"/>
    <w:basedOn w:val="a"/>
    <w:rsid w:val="00ED7DC4"/>
    <w:pPr>
      <w:spacing w:before="100" w:beforeAutospacing="1" w:after="100" w:afterAutospacing="1"/>
    </w:pPr>
  </w:style>
  <w:style w:type="character" w:customStyle="1" w:styleId="s3">
    <w:name w:val="s3"/>
    <w:basedOn w:val="a0"/>
    <w:rsid w:val="00ED7DC4"/>
  </w:style>
  <w:style w:type="paragraph" w:styleId="a4">
    <w:name w:val="Normal (Web)"/>
    <w:basedOn w:val="a"/>
    <w:uiPriority w:val="99"/>
    <w:rsid w:val="00ED7DC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A318B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EE3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90;&#1072;&#1083;&#1080;&#1103;\AppData\Roaming\Microsoft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Pages>1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Матюшкова</dc:creator>
  <cp:lastModifiedBy>Control_ABS</cp:lastModifiedBy>
  <cp:revision>6</cp:revision>
  <cp:lastPrinted>2021-03-11T08:50:00Z</cp:lastPrinted>
  <dcterms:created xsi:type="dcterms:W3CDTF">2021-03-11T07:20:00Z</dcterms:created>
  <dcterms:modified xsi:type="dcterms:W3CDTF">2021-03-11T08:50:00Z</dcterms:modified>
</cp:coreProperties>
</file>