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jc w:val="center"/>
        <w:rPr>
          <w:rFonts w:ascii="Arial" w:hAnsi="Arial" w:cs="Arial"/>
          <w:b/>
        </w:rPr>
      </w:pPr>
      <w:r w:rsidRPr="00E0228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2289" w:rsidRPr="00E02289" w:rsidRDefault="00E02289" w:rsidP="00E02289">
      <w:pPr>
        <w:rPr>
          <w:rFonts w:ascii="Arial" w:hAnsi="Arial" w:cs="Arial"/>
          <w:b/>
        </w:rPr>
      </w:pPr>
    </w:p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jc w:val="center"/>
        <w:rPr>
          <w:rFonts w:ascii="Arial" w:hAnsi="Arial" w:cs="Arial"/>
        </w:rPr>
      </w:pPr>
      <w:r w:rsidRPr="00E02289">
        <w:rPr>
          <w:rFonts w:ascii="Arial" w:hAnsi="Arial" w:cs="Arial"/>
        </w:rPr>
        <w:t>АДМИНИСТРАЦИЯ</w:t>
      </w:r>
    </w:p>
    <w:p w:rsidR="00E02289" w:rsidRPr="00E02289" w:rsidRDefault="00E02289" w:rsidP="00E02289">
      <w:pPr>
        <w:jc w:val="center"/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 БОЛЬШЕСУДАЧЕНСКОГО СЕЛЬСКОГО ПОСЕЛЕНИЯ</w:t>
      </w:r>
    </w:p>
    <w:p w:rsidR="00E02289" w:rsidRPr="00E02289" w:rsidRDefault="00E02289" w:rsidP="00E02289">
      <w:pPr>
        <w:jc w:val="center"/>
        <w:rPr>
          <w:rFonts w:ascii="Arial" w:hAnsi="Arial" w:cs="Arial"/>
        </w:rPr>
      </w:pPr>
      <w:r w:rsidRPr="00E02289">
        <w:rPr>
          <w:rFonts w:ascii="Arial" w:hAnsi="Arial" w:cs="Arial"/>
        </w:rPr>
        <w:t>РУДНЯНСКОГО МУНИЦИПАЛЬНОГО РАЙОНА</w:t>
      </w:r>
    </w:p>
    <w:p w:rsidR="00E02289" w:rsidRPr="00E02289" w:rsidRDefault="00E02289" w:rsidP="00E02289">
      <w:pPr>
        <w:jc w:val="center"/>
        <w:rPr>
          <w:rFonts w:ascii="Arial" w:hAnsi="Arial" w:cs="Arial"/>
        </w:rPr>
      </w:pPr>
      <w:r w:rsidRPr="00E02289">
        <w:rPr>
          <w:rFonts w:ascii="Arial" w:hAnsi="Arial" w:cs="Arial"/>
        </w:rPr>
        <w:t>ВОЛГОГРАДСКОЙ ОБЛАСТИ</w:t>
      </w:r>
    </w:p>
    <w:p w:rsidR="00E02289" w:rsidRPr="00E02289" w:rsidRDefault="00E02289" w:rsidP="00E02289">
      <w:pPr>
        <w:jc w:val="center"/>
        <w:rPr>
          <w:rFonts w:ascii="Arial" w:hAnsi="Arial" w:cs="Arial"/>
        </w:rPr>
      </w:pPr>
    </w:p>
    <w:p w:rsidR="00E02289" w:rsidRPr="00E02289" w:rsidRDefault="00E02289" w:rsidP="00E02289">
      <w:pPr>
        <w:jc w:val="center"/>
        <w:rPr>
          <w:rFonts w:ascii="Arial" w:hAnsi="Arial" w:cs="Arial"/>
        </w:rPr>
      </w:pPr>
      <w:r w:rsidRPr="00E02289">
        <w:rPr>
          <w:rFonts w:ascii="Arial" w:hAnsi="Arial" w:cs="Arial"/>
        </w:rPr>
        <w:t>ПОСТАНОВЛЕНИЕ</w:t>
      </w:r>
    </w:p>
    <w:p w:rsidR="00E02289" w:rsidRPr="00E02289" w:rsidRDefault="00E02289" w:rsidP="00E02289">
      <w:pPr>
        <w:jc w:val="center"/>
        <w:rPr>
          <w:rFonts w:ascii="Arial" w:hAnsi="Arial" w:cs="Arial"/>
        </w:rPr>
      </w:pPr>
    </w:p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от 19.12.2018г.                                                  № 63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с. Большое Судачье</w:t>
      </w:r>
    </w:p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Об утверждении Порядка размера платы 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по соглашению об установлении сервитута 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в отношении земельных участков, </w:t>
      </w:r>
    </w:p>
    <w:p w:rsidR="00E02289" w:rsidRPr="00E02289" w:rsidRDefault="00E02289" w:rsidP="00E02289">
      <w:pPr>
        <w:rPr>
          <w:rFonts w:ascii="Arial" w:hAnsi="Arial" w:cs="Arial"/>
        </w:rPr>
      </w:pPr>
      <w:proofErr w:type="gramStart"/>
      <w:r w:rsidRPr="00E02289">
        <w:rPr>
          <w:rFonts w:ascii="Arial" w:hAnsi="Arial" w:cs="Arial"/>
        </w:rPr>
        <w:t>находящихся</w:t>
      </w:r>
      <w:proofErr w:type="gramEnd"/>
      <w:r w:rsidRPr="00E02289">
        <w:rPr>
          <w:rFonts w:ascii="Arial" w:hAnsi="Arial" w:cs="Arial"/>
        </w:rPr>
        <w:t xml:space="preserve"> в муниципальной собственности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Большесудаченского сельского поселения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Руднянского муниципального района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Волгоградской области, и </w:t>
      </w:r>
      <w:proofErr w:type="gramStart"/>
      <w:r w:rsidRPr="00E02289">
        <w:rPr>
          <w:rFonts w:ascii="Arial" w:hAnsi="Arial" w:cs="Arial"/>
        </w:rPr>
        <w:t>земельных</w:t>
      </w:r>
      <w:proofErr w:type="gramEnd"/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участков, государственная собственность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на которые не </w:t>
      </w:r>
      <w:proofErr w:type="gramStart"/>
      <w:r w:rsidRPr="00E02289">
        <w:rPr>
          <w:rFonts w:ascii="Arial" w:hAnsi="Arial" w:cs="Arial"/>
        </w:rPr>
        <w:t>разграничена</w:t>
      </w:r>
      <w:proofErr w:type="gramEnd"/>
      <w:r w:rsidRPr="00E02289">
        <w:rPr>
          <w:rFonts w:ascii="Arial" w:hAnsi="Arial" w:cs="Arial"/>
        </w:rPr>
        <w:t>, на территории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Большесудаченского сельского поселения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Руднянского муниципального района</w:t>
      </w:r>
    </w:p>
    <w:p w:rsidR="00E02289" w:rsidRPr="00E02289" w:rsidRDefault="00E02289" w:rsidP="00E02289">
      <w:pPr>
        <w:rPr>
          <w:rFonts w:ascii="Arial" w:hAnsi="Arial" w:cs="Arial"/>
        </w:rPr>
      </w:pPr>
      <w:r w:rsidRPr="00E02289">
        <w:rPr>
          <w:rFonts w:ascii="Arial" w:hAnsi="Arial" w:cs="Arial"/>
        </w:rPr>
        <w:t>Волгоградской области</w:t>
      </w:r>
    </w:p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rPr>
          <w:rFonts w:ascii="Arial" w:hAnsi="Arial" w:cs="Arial"/>
        </w:rPr>
      </w:pPr>
    </w:p>
    <w:p w:rsidR="00E02289" w:rsidRPr="00E02289" w:rsidRDefault="00E02289" w:rsidP="00E02289">
      <w:pPr>
        <w:pStyle w:val="a3"/>
        <w:ind w:firstLine="708"/>
        <w:rPr>
          <w:rStyle w:val="FontStyle27"/>
          <w:rFonts w:ascii="Arial" w:hAnsi="Arial" w:cs="Arial"/>
          <w:color w:val="000000"/>
          <w:sz w:val="24"/>
          <w:szCs w:val="24"/>
        </w:rPr>
      </w:pPr>
      <w:r w:rsidRPr="00E02289">
        <w:rPr>
          <w:rStyle w:val="FontStyle27"/>
          <w:rFonts w:ascii="Arial" w:hAnsi="Arial" w:cs="Arial"/>
          <w:color w:val="000000"/>
          <w:sz w:val="24"/>
          <w:szCs w:val="24"/>
        </w:rPr>
        <w:t xml:space="preserve">Руководствуясь подпунктом 3 пункта 2 статьи 39.25 Земельного кодекса Российской Федерации, Уставом Большесудаченского сельского поселения  Руднянского муниципального района Волгоградской области, администрация Большесудаченского сельского поселения </w:t>
      </w:r>
    </w:p>
    <w:p w:rsidR="00E02289" w:rsidRPr="00E02289" w:rsidRDefault="00E02289" w:rsidP="00E02289">
      <w:pPr>
        <w:pStyle w:val="a3"/>
        <w:ind w:firstLine="708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02289">
        <w:rPr>
          <w:rStyle w:val="FontStyle27"/>
          <w:rFonts w:ascii="Arial" w:hAnsi="Arial" w:cs="Arial"/>
          <w:color w:val="000000"/>
          <w:sz w:val="24"/>
          <w:szCs w:val="24"/>
        </w:rPr>
        <w:t>п</w:t>
      </w:r>
      <w:proofErr w:type="spellEnd"/>
      <w:proofErr w:type="gramEnd"/>
      <w:r w:rsidRPr="00E02289">
        <w:rPr>
          <w:rStyle w:val="FontStyle27"/>
          <w:rFonts w:ascii="Arial" w:hAnsi="Arial" w:cs="Arial"/>
          <w:color w:val="000000"/>
          <w:sz w:val="24"/>
          <w:szCs w:val="24"/>
        </w:rPr>
        <w:t xml:space="preserve"> о с т а </w:t>
      </w:r>
      <w:proofErr w:type="spellStart"/>
      <w:r w:rsidRPr="00E02289">
        <w:rPr>
          <w:rStyle w:val="FontStyle27"/>
          <w:rFonts w:ascii="Arial" w:hAnsi="Arial" w:cs="Arial"/>
          <w:color w:val="000000"/>
          <w:sz w:val="24"/>
          <w:szCs w:val="24"/>
        </w:rPr>
        <w:t>н</w:t>
      </w:r>
      <w:proofErr w:type="spellEnd"/>
      <w:r w:rsidRPr="00E02289">
        <w:rPr>
          <w:rStyle w:val="FontStyle27"/>
          <w:rFonts w:ascii="Arial" w:hAnsi="Arial" w:cs="Arial"/>
          <w:color w:val="000000"/>
          <w:sz w:val="24"/>
          <w:szCs w:val="24"/>
        </w:rPr>
        <w:t xml:space="preserve"> о в л я е т:</w:t>
      </w: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bCs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 xml:space="preserve">  1.Утвердить прилагаемый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области, и земельных участков, государственная собственность на которые не разграничена, на территории Большесудаченского сельского поселения Руднянского муниципального района Волгоградской области.</w:t>
      </w:r>
    </w:p>
    <w:p w:rsidR="00E02289" w:rsidRPr="00E02289" w:rsidRDefault="00E02289" w:rsidP="00E02289">
      <w:pPr>
        <w:pStyle w:val="ConsPlusNormal"/>
        <w:ind w:firstLine="360"/>
        <w:jc w:val="both"/>
        <w:rPr>
          <w:rFonts w:ascii="Arial" w:hAnsi="Arial" w:cs="Arial"/>
          <w:sz w:val="24"/>
          <w:szCs w:val="24"/>
        </w:rPr>
      </w:pPr>
      <w:r w:rsidRPr="00E02289">
        <w:rPr>
          <w:rFonts w:ascii="Arial" w:hAnsi="Arial" w:cs="Arial"/>
          <w:bCs/>
          <w:sz w:val="24"/>
          <w:szCs w:val="24"/>
        </w:rPr>
        <w:t>2. Настоящее постановление вступает в силу со дня</w:t>
      </w:r>
      <w:r w:rsidRPr="00E02289">
        <w:rPr>
          <w:rFonts w:ascii="Arial" w:hAnsi="Arial" w:cs="Arial"/>
          <w:sz w:val="24"/>
          <w:szCs w:val="24"/>
        </w:rPr>
        <w:t xml:space="preserve"> его официального обнародования</w:t>
      </w:r>
    </w:p>
    <w:p w:rsidR="00E02289" w:rsidRPr="00E02289" w:rsidRDefault="00E02289" w:rsidP="00E02289">
      <w:pPr>
        <w:pStyle w:val="ConsPlusNormal"/>
        <w:ind w:firstLine="320"/>
        <w:jc w:val="both"/>
        <w:rPr>
          <w:rFonts w:ascii="Arial" w:hAnsi="Arial" w:cs="Arial"/>
          <w:sz w:val="24"/>
          <w:szCs w:val="24"/>
        </w:rPr>
      </w:pPr>
      <w:r w:rsidRPr="00E0228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02289">
        <w:rPr>
          <w:rFonts w:ascii="Arial" w:hAnsi="Arial" w:cs="Arial"/>
          <w:sz w:val="24"/>
          <w:szCs w:val="24"/>
        </w:rPr>
        <w:t>Контроль за</w:t>
      </w:r>
      <w:proofErr w:type="gramEnd"/>
      <w:r w:rsidRPr="00E02289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E02289" w:rsidRPr="00E02289" w:rsidRDefault="00E02289" w:rsidP="00E02289">
      <w:pPr>
        <w:widowControl w:val="0"/>
        <w:autoSpaceDE w:val="0"/>
        <w:jc w:val="both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jc w:val="both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jc w:val="both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jc w:val="both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jc w:val="both"/>
        <w:rPr>
          <w:rFonts w:ascii="Arial" w:hAnsi="Arial" w:cs="Arial"/>
        </w:rPr>
      </w:pPr>
      <w:r w:rsidRPr="00E02289">
        <w:rPr>
          <w:rFonts w:ascii="Arial" w:hAnsi="Arial" w:cs="Arial"/>
        </w:rPr>
        <w:t>Глава Большесудаченского</w:t>
      </w:r>
    </w:p>
    <w:p w:rsidR="00E02289" w:rsidRPr="00E02289" w:rsidRDefault="00E02289" w:rsidP="00E02289">
      <w:pPr>
        <w:widowControl w:val="0"/>
        <w:autoSpaceDE w:val="0"/>
        <w:rPr>
          <w:rFonts w:ascii="Arial" w:hAnsi="Arial" w:cs="Arial"/>
        </w:rPr>
      </w:pPr>
      <w:r w:rsidRPr="00E02289">
        <w:rPr>
          <w:rFonts w:ascii="Arial" w:hAnsi="Arial" w:cs="Arial"/>
        </w:rPr>
        <w:t>сельского поселения                                                    Г.А. Ивлиева</w:t>
      </w:r>
    </w:p>
    <w:p w:rsidR="00E02289" w:rsidRPr="00E02289" w:rsidRDefault="00E02289" w:rsidP="00E02289">
      <w:pPr>
        <w:widowControl w:val="0"/>
        <w:autoSpaceDE w:val="0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rPr>
          <w:rFonts w:ascii="Arial" w:hAnsi="Arial" w:cs="Arial"/>
        </w:rPr>
      </w:pPr>
      <w:r w:rsidRPr="00E02289">
        <w:rPr>
          <w:rFonts w:ascii="Arial" w:hAnsi="Arial" w:cs="Arial"/>
        </w:rPr>
        <w:lastRenderedPageBreak/>
        <w:t xml:space="preserve"> </w:t>
      </w:r>
    </w:p>
    <w:p w:rsidR="00E02289" w:rsidRPr="00E02289" w:rsidRDefault="00E02289" w:rsidP="00E02289">
      <w:pPr>
        <w:widowControl w:val="0"/>
        <w:autoSpaceDE w:val="0"/>
        <w:ind w:left="4248"/>
        <w:jc w:val="right"/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  </w:t>
      </w:r>
    </w:p>
    <w:p w:rsidR="00E02289" w:rsidRPr="00E02289" w:rsidRDefault="00E02289" w:rsidP="00E02289">
      <w:pPr>
        <w:widowControl w:val="0"/>
        <w:autoSpaceDE w:val="0"/>
        <w:ind w:left="4248"/>
        <w:jc w:val="right"/>
        <w:rPr>
          <w:rFonts w:ascii="Arial" w:hAnsi="Arial" w:cs="Arial"/>
        </w:rPr>
      </w:pPr>
    </w:p>
    <w:p w:rsidR="00E02289" w:rsidRPr="00E02289" w:rsidRDefault="00E02289" w:rsidP="00E02289">
      <w:pPr>
        <w:widowControl w:val="0"/>
        <w:autoSpaceDE w:val="0"/>
        <w:ind w:left="4248"/>
        <w:jc w:val="right"/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    Утверждено </w:t>
      </w:r>
    </w:p>
    <w:p w:rsidR="00E02289" w:rsidRPr="00E02289" w:rsidRDefault="00E02289" w:rsidP="00E02289">
      <w:pPr>
        <w:widowControl w:val="0"/>
        <w:autoSpaceDE w:val="0"/>
        <w:jc w:val="right"/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                                                                  постановлением администрации      </w:t>
      </w:r>
    </w:p>
    <w:p w:rsidR="00E02289" w:rsidRPr="00E02289" w:rsidRDefault="00E02289" w:rsidP="00E02289">
      <w:pPr>
        <w:widowControl w:val="0"/>
        <w:autoSpaceDE w:val="0"/>
        <w:jc w:val="right"/>
        <w:rPr>
          <w:rFonts w:ascii="Arial" w:hAnsi="Arial" w:cs="Arial"/>
        </w:rPr>
      </w:pPr>
      <w:r w:rsidRPr="00E02289">
        <w:rPr>
          <w:rFonts w:ascii="Arial" w:hAnsi="Arial" w:cs="Arial"/>
        </w:rPr>
        <w:t xml:space="preserve">                              Большесудаченского сельского поселения                                                  </w:t>
      </w:r>
    </w:p>
    <w:p w:rsidR="00E02289" w:rsidRPr="00E02289" w:rsidRDefault="00E02289" w:rsidP="00E02289">
      <w:pPr>
        <w:widowControl w:val="0"/>
        <w:autoSpaceDE w:val="0"/>
        <w:jc w:val="right"/>
        <w:rPr>
          <w:rFonts w:ascii="Arial" w:hAnsi="Arial" w:cs="Arial"/>
        </w:rPr>
      </w:pPr>
      <w:r w:rsidRPr="00E02289">
        <w:rPr>
          <w:rFonts w:ascii="Arial" w:hAnsi="Arial" w:cs="Arial"/>
        </w:rPr>
        <w:tab/>
      </w:r>
      <w:r w:rsidRPr="00E02289">
        <w:rPr>
          <w:rFonts w:ascii="Arial" w:hAnsi="Arial" w:cs="Arial"/>
        </w:rPr>
        <w:tab/>
      </w:r>
      <w:r w:rsidRPr="00E02289">
        <w:rPr>
          <w:rFonts w:ascii="Arial" w:hAnsi="Arial" w:cs="Arial"/>
        </w:rPr>
        <w:tab/>
      </w:r>
      <w:r w:rsidRPr="00E02289">
        <w:rPr>
          <w:rFonts w:ascii="Arial" w:hAnsi="Arial" w:cs="Arial"/>
        </w:rPr>
        <w:tab/>
      </w:r>
      <w:r w:rsidRPr="00E02289">
        <w:rPr>
          <w:rFonts w:ascii="Arial" w:hAnsi="Arial" w:cs="Arial"/>
        </w:rPr>
        <w:tab/>
      </w:r>
      <w:r w:rsidRPr="00E02289">
        <w:rPr>
          <w:rFonts w:ascii="Arial" w:hAnsi="Arial" w:cs="Arial"/>
        </w:rPr>
        <w:tab/>
        <w:t xml:space="preserve">     от « 19 » декабря 2018г.  № 63</w:t>
      </w:r>
    </w:p>
    <w:p w:rsidR="00E02289" w:rsidRPr="00E02289" w:rsidRDefault="00E02289" w:rsidP="00E02289">
      <w:pPr>
        <w:widowControl w:val="0"/>
        <w:autoSpaceDE w:val="0"/>
        <w:jc w:val="right"/>
        <w:rPr>
          <w:rFonts w:ascii="Arial" w:hAnsi="Arial" w:cs="Arial"/>
        </w:rPr>
      </w:pPr>
    </w:p>
    <w:p w:rsidR="00E02289" w:rsidRPr="00E02289" w:rsidRDefault="00E02289" w:rsidP="00E02289">
      <w:pPr>
        <w:pStyle w:val="1"/>
        <w:keepNext/>
        <w:keepLines/>
        <w:shd w:val="clear" w:color="auto" w:fill="auto"/>
        <w:tabs>
          <w:tab w:val="left" w:pos="3960"/>
        </w:tabs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bookmark1"/>
      <w:bookmarkEnd w:id="0"/>
      <w:r w:rsidRPr="00E02289">
        <w:rPr>
          <w:rFonts w:ascii="Arial" w:hAnsi="Arial" w:cs="Arial"/>
          <w:b/>
          <w:color w:val="000000"/>
          <w:sz w:val="24"/>
          <w:szCs w:val="24"/>
        </w:rPr>
        <w:t xml:space="preserve">Порядок </w:t>
      </w:r>
    </w:p>
    <w:p w:rsidR="00E02289" w:rsidRPr="00E02289" w:rsidRDefault="00E02289" w:rsidP="00E02289">
      <w:pPr>
        <w:pStyle w:val="1"/>
        <w:keepNext/>
        <w:keepLines/>
        <w:shd w:val="clear" w:color="auto" w:fill="auto"/>
        <w:tabs>
          <w:tab w:val="left" w:pos="396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2289">
        <w:rPr>
          <w:rFonts w:ascii="Arial" w:hAnsi="Arial" w:cs="Arial"/>
          <w:b/>
          <w:color w:val="000000"/>
          <w:sz w:val="24"/>
          <w:szCs w:val="24"/>
        </w:rPr>
        <w:t>определения размера платы по соглашению об установлении сервитута в отношении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области, и земельных участков, государственная собственность на которые не разграничена, на территории Большесудаченского сельского поселения Руднянского муниципального района Волгоградской области</w:t>
      </w:r>
    </w:p>
    <w:p w:rsidR="00E02289" w:rsidRPr="00E02289" w:rsidRDefault="00E02289" w:rsidP="00E02289">
      <w:pPr>
        <w:pStyle w:val="a3"/>
        <w:jc w:val="center"/>
        <w:rPr>
          <w:rFonts w:ascii="Arial" w:hAnsi="Arial" w:cs="Arial"/>
          <w:b/>
          <w:color w:val="262626"/>
          <w:sz w:val="24"/>
          <w:szCs w:val="24"/>
        </w:rPr>
      </w:pP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>1. Настоящий Порядок устанавливает правила определения размера платы по соглашению об установлении сервитута в отношении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области, и земельных участков, государственная собственность на которые не разграничена, на территории Большесудаченского сельского поселения Руднянского муниципального района Волгоградской области.</w:t>
      </w: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proofErr w:type="gramStart"/>
      <w:r w:rsidRPr="00E02289">
        <w:rPr>
          <w:rFonts w:ascii="Arial" w:hAnsi="Arial" w:cs="Arial"/>
          <w:color w:val="000000"/>
          <w:sz w:val="24"/>
          <w:szCs w:val="24"/>
        </w:rPr>
        <w:t>2.Размер платы по соглашению об установлении сервитута для эксплуатации существующих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участка, а также для других нужд собственника объекта недвижимости определяется на основании кадастровой стоимости земельного участка за каждый год срока действия сервитута, за исключением случаев, предусмотренных пунктами 3,4 настоящего Порядка.</w:t>
      </w:r>
      <w:proofErr w:type="gramEnd"/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>3. Размер платы по соглашению об установлении сервитута для строительства, реконструкции линейных объектов, сооружений связи, специальных информационных знаков и защитных сооружений, препятствующих разрешенному использованию земельного участка, рассчитывается как 0,12 процента кадастровой стоимости земельного участка за каждый год срока действия сервитута.</w:t>
      </w: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 w:rsidRPr="00E02289">
        <w:rPr>
          <w:rFonts w:ascii="Arial" w:hAnsi="Arial" w:cs="Arial"/>
          <w:color w:val="000000"/>
          <w:sz w:val="24"/>
          <w:szCs w:val="24"/>
        </w:rPr>
        <w:t>Размер платы по соглашению об установлении сервитута, заключенного в отношении земельных участков, предоставленных в постоянное (бессрочное) пользование, либо пожизненное наследуемое владение, либо в аренду,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  <w:proofErr w:type="gramEnd"/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>5.Смена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E02289" w:rsidRPr="00E02289" w:rsidRDefault="00E02289" w:rsidP="00E02289">
      <w:pPr>
        <w:pStyle w:val="a3"/>
        <w:ind w:left="120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>6.В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Порядком.</w:t>
      </w:r>
    </w:p>
    <w:p w:rsidR="00E02289" w:rsidRPr="00E02289" w:rsidRDefault="00E02289" w:rsidP="00E02289">
      <w:pPr>
        <w:pStyle w:val="a3"/>
        <w:shd w:val="clear" w:color="auto" w:fill="FFFFFF"/>
        <w:spacing w:before="131" w:after="131"/>
        <w:rPr>
          <w:rFonts w:ascii="Arial" w:hAnsi="Arial" w:cs="Arial"/>
          <w:color w:val="000000"/>
          <w:sz w:val="24"/>
          <w:szCs w:val="24"/>
        </w:rPr>
      </w:pPr>
      <w:r w:rsidRPr="00E02289">
        <w:rPr>
          <w:rFonts w:ascii="Arial" w:hAnsi="Arial" w:cs="Arial"/>
          <w:color w:val="000000"/>
          <w:sz w:val="24"/>
          <w:szCs w:val="24"/>
        </w:rPr>
        <w:t xml:space="preserve">  </w:t>
      </w:r>
    </w:p>
    <w:p w:rsidR="001547B2" w:rsidRPr="00E02289" w:rsidRDefault="001547B2">
      <w:pPr>
        <w:rPr>
          <w:rFonts w:ascii="Arial" w:hAnsi="Arial" w:cs="Arial"/>
        </w:rPr>
      </w:pPr>
    </w:p>
    <w:sectPr w:rsidR="001547B2" w:rsidRPr="00E02289" w:rsidSect="0015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289"/>
    <w:rsid w:val="001547B2"/>
    <w:rsid w:val="00E0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02289"/>
    <w:pPr>
      <w:suppressAutoHyphens/>
      <w:jc w:val="both"/>
    </w:pPr>
    <w:rPr>
      <w:rFonts w:eastAsia="Calibri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02289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02289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1">
    <w:name w:val="Заголовок №1"/>
    <w:basedOn w:val="a"/>
    <w:rsid w:val="00E02289"/>
    <w:pPr>
      <w:shd w:val="clear" w:color="auto" w:fill="FFFFFF"/>
      <w:suppressAutoHyphens/>
      <w:spacing w:line="269" w:lineRule="exact"/>
      <w:jc w:val="right"/>
    </w:pPr>
    <w:rPr>
      <w:sz w:val="22"/>
      <w:szCs w:val="20"/>
      <w:lang w:eastAsia="ar-SA"/>
    </w:rPr>
  </w:style>
  <w:style w:type="character" w:customStyle="1" w:styleId="FontStyle27">
    <w:name w:val="Font Style27"/>
    <w:rsid w:val="00E02289"/>
    <w:rPr>
      <w:rFonts w:ascii="Arial Narrow" w:hAnsi="Arial Narrow" w:cs="Arial Narrow" w:hint="default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2018-12-21T08:33:00Z</dcterms:created>
  <dcterms:modified xsi:type="dcterms:W3CDTF">2018-12-21T08:34:00Z</dcterms:modified>
</cp:coreProperties>
</file>