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6D1AFB" w:rsidP="003E7BEC">
      <w:pPr>
        <w:jc w:val="center"/>
        <w:rPr>
          <w:b/>
          <w:sz w:val="28"/>
          <w:szCs w:val="28"/>
        </w:rPr>
      </w:pPr>
      <w:r w:rsidRPr="006D1A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5549E" w:rsidRDefault="0075549E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008F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CF008F">
        <w:rPr>
          <w:sz w:val="28"/>
          <w:szCs w:val="28"/>
        </w:rPr>
        <w:t>05.2021</w:t>
      </w:r>
      <w:r>
        <w:rPr>
          <w:sz w:val="28"/>
          <w:szCs w:val="28"/>
        </w:rPr>
        <w:t xml:space="preserve"> г.                                  </w:t>
      </w:r>
      <w:r w:rsidR="00CF008F">
        <w:rPr>
          <w:sz w:val="28"/>
          <w:szCs w:val="28"/>
        </w:rPr>
        <w:t xml:space="preserve">                               </w:t>
      </w:r>
      <w:r w:rsidR="00BE537B">
        <w:rPr>
          <w:sz w:val="28"/>
          <w:szCs w:val="28"/>
        </w:rPr>
        <w:t xml:space="preserve">                             № 15</w:t>
      </w:r>
      <w:r w:rsidR="00CF008F">
        <w:rPr>
          <w:sz w:val="28"/>
          <w:szCs w:val="28"/>
        </w:rPr>
        <w:t>-п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 исключении земельных долей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 списка </w:t>
      </w:r>
      <w:proofErr w:type="gramStart"/>
      <w:r>
        <w:rPr>
          <w:sz w:val="28"/>
          <w:szCs w:val="28"/>
        </w:rPr>
        <w:t>невостребованных</w:t>
      </w:r>
      <w:proofErr w:type="gramEnd"/>
      <w:r>
        <w:rPr>
          <w:sz w:val="28"/>
          <w:szCs w:val="28"/>
        </w:rPr>
        <w:t xml:space="preserve"> 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земельных долей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</w:p>
    <w:p w:rsidR="0075549E" w:rsidRDefault="0075549E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3FA8">
        <w:rPr>
          <w:sz w:val="28"/>
          <w:szCs w:val="28"/>
        </w:rPr>
        <w:t xml:space="preserve">       В соответствии с Федеральным  законом № 101-ФЗ от 24.07.2002 года «Об обороте земель сельскохозяйственного назначения</w:t>
      </w:r>
      <w:r>
        <w:rPr>
          <w:sz w:val="28"/>
          <w:szCs w:val="28"/>
        </w:rPr>
        <w:t xml:space="preserve">» и имеющимися документами по невостребованным земельным долям, </w:t>
      </w:r>
      <w:proofErr w:type="gramStart"/>
      <w:r w:rsidRPr="00423F2A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Большесудаченского сельского поселения администрация Большесудаченского сельского поселения ПОСТАНОВЛЯЕТ</w:t>
      </w:r>
      <w:proofErr w:type="gramEnd"/>
      <w:r>
        <w:rPr>
          <w:sz w:val="28"/>
          <w:szCs w:val="28"/>
        </w:rPr>
        <w:t>:</w:t>
      </w:r>
    </w:p>
    <w:p w:rsidR="0075549E" w:rsidRDefault="0075549E" w:rsidP="00402EB0">
      <w:pPr>
        <w:numPr>
          <w:ilvl w:val="0"/>
          <w:numId w:val="3"/>
        </w:numPr>
        <w:shd w:val="clear" w:color="auto" w:fill="FFFFFF"/>
        <w:spacing w:line="240" w:lineRule="atLeast"/>
        <w:ind w:left="0" w:firstLine="357"/>
        <w:jc w:val="both"/>
        <w:rPr>
          <w:sz w:val="28"/>
          <w:szCs w:val="28"/>
        </w:rPr>
      </w:pPr>
      <w:r w:rsidRPr="001F3FA8">
        <w:rPr>
          <w:sz w:val="28"/>
          <w:szCs w:val="28"/>
        </w:rPr>
        <w:t>Исключить из списка невостребованных земельных долей</w:t>
      </w:r>
      <w:r>
        <w:rPr>
          <w:sz w:val="28"/>
          <w:szCs w:val="28"/>
        </w:rPr>
        <w:t>, утвержденного постановлением администрации Большесудаченского сельского поселения от 18.07.2011 г. № 24, земельные доли</w:t>
      </w:r>
      <w:r w:rsidRPr="001F3F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наследники собственников которых </w:t>
      </w:r>
      <w:r w:rsidR="00CF008F">
        <w:rPr>
          <w:sz w:val="28"/>
          <w:szCs w:val="28"/>
        </w:rPr>
        <w:t>вступили в права наследования</w:t>
      </w:r>
      <w:r>
        <w:rPr>
          <w:sz w:val="28"/>
          <w:szCs w:val="28"/>
        </w:rPr>
        <w:t xml:space="preserve"> на вышеуказанные доли, в соответствии с приложением к данному постановлению.</w:t>
      </w:r>
    </w:p>
    <w:p w:rsidR="0075549E" w:rsidRPr="00AB5559" w:rsidRDefault="0075549E" w:rsidP="00402EB0">
      <w:pPr>
        <w:pStyle w:val="a4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75549E" w:rsidRPr="0051232B" w:rsidRDefault="0075549E" w:rsidP="00402EB0">
      <w:pPr>
        <w:pStyle w:val="a4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55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5559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</w:t>
      </w:r>
      <w:r w:rsidRPr="00AB5559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Ягунову С.В.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CF008F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И.о. главы</w:t>
      </w:r>
      <w:r w:rsidR="0075549E">
        <w:rPr>
          <w:sz w:val="28"/>
          <w:szCs w:val="28"/>
        </w:rPr>
        <w:t xml:space="preserve"> Большесудаченского</w:t>
      </w:r>
    </w:p>
    <w:p w:rsidR="0075549E" w:rsidRDefault="0075549E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</w:r>
      <w:r w:rsidR="00CF008F">
        <w:rPr>
          <w:sz w:val="28"/>
          <w:szCs w:val="28"/>
        </w:rPr>
        <w:t>Л</w:t>
      </w:r>
      <w:r>
        <w:rPr>
          <w:sz w:val="28"/>
          <w:szCs w:val="28"/>
        </w:rPr>
        <w:t xml:space="preserve">.А. </w:t>
      </w:r>
      <w:r w:rsidR="00CF008F">
        <w:rPr>
          <w:sz w:val="28"/>
          <w:szCs w:val="28"/>
        </w:rPr>
        <w:t>Сачкова</w:t>
      </w: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CF008F" w:rsidRDefault="00CF008F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0"/>
          <w:szCs w:val="20"/>
        </w:rPr>
      </w:pP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lastRenderedPageBreak/>
        <w:t>Приложение к постановлению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администрации Большесудаченского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сельского поселения от </w:t>
      </w:r>
      <w:r w:rsidR="00CF008F">
        <w:rPr>
          <w:sz w:val="20"/>
          <w:szCs w:val="20"/>
        </w:rPr>
        <w:t>11.05</w:t>
      </w:r>
      <w:r w:rsidRPr="00A33040">
        <w:rPr>
          <w:sz w:val="20"/>
          <w:szCs w:val="20"/>
        </w:rPr>
        <w:t>.20</w:t>
      </w:r>
      <w:r w:rsidR="00CF008F">
        <w:rPr>
          <w:sz w:val="20"/>
          <w:szCs w:val="20"/>
        </w:rPr>
        <w:t>21</w:t>
      </w:r>
      <w:r w:rsidRPr="00A33040">
        <w:rPr>
          <w:sz w:val="20"/>
          <w:szCs w:val="20"/>
        </w:rPr>
        <w:t xml:space="preserve"> г. № </w:t>
      </w:r>
      <w:r w:rsidR="00BE537B">
        <w:rPr>
          <w:sz w:val="20"/>
          <w:szCs w:val="20"/>
        </w:rPr>
        <w:t>15</w:t>
      </w:r>
      <w:r w:rsidR="00CF008F">
        <w:rPr>
          <w:sz w:val="20"/>
          <w:szCs w:val="20"/>
        </w:rPr>
        <w:t>-п</w:t>
      </w:r>
      <w:r w:rsidRPr="00A33040">
        <w:rPr>
          <w:sz w:val="20"/>
          <w:szCs w:val="20"/>
        </w:rPr>
        <w:t xml:space="preserve"> </w:t>
      </w:r>
    </w:p>
    <w:p w:rsidR="0075549E" w:rsidRPr="00BC210B" w:rsidRDefault="0075549E" w:rsidP="00BC210B">
      <w:pPr>
        <w:shd w:val="clear" w:color="auto" w:fill="FFFFFF"/>
        <w:rPr>
          <w:b/>
          <w:bCs/>
          <w:sz w:val="28"/>
          <w:szCs w:val="28"/>
        </w:rPr>
      </w:pPr>
    </w:p>
    <w:p w:rsidR="0075549E" w:rsidRPr="00BC210B" w:rsidRDefault="0075549E" w:rsidP="00BC210B">
      <w:pPr>
        <w:shd w:val="clear" w:color="auto" w:fill="FFFFFF"/>
        <w:rPr>
          <w:b/>
          <w:bCs/>
          <w:sz w:val="28"/>
          <w:szCs w:val="28"/>
        </w:rPr>
      </w:pPr>
    </w:p>
    <w:p w:rsidR="0075549E" w:rsidRPr="001F3FA8" w:rsidRDefault="0075549E" w:rsidP="001F3FA8">
      <w:pPr>
        <w:pStyle w:val="a6"/>
        <w:spacing w:before="0" w:beforeAutospacing="0" w:after="0" w:afterAutospacing="0"/>
        <w:ind w:firstLine="72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 Земельные доли</w:t>
      </w:r>
      <w:r w:rsidRPr="001F3FA8">
        <w:rPr>
          <w:rStyle w:val="a7"/>
          <w:sz w:val="28"/>
          <w:szCs w:val="28"/>
        </w:rPr>
        <w:t xml:space="preserve"> земель сельскохозяйственного назначения</w:t>
      </w:r>
      <w:r>
        <w:rPr>
          <w:rStyle w:val="a7"/>
          <w:sz w:val="28"/>
          <w:szCs w:val="28"/>
        </w:rPr>
        <w:t>,</w:t>
      </w:r>
      <w:r w:rsidRPr="001F3FA8">
        <w:rPr>
          <w:rStyle w:val="a7"/>
          <w:sz w:val="28"/>
          <w:szCs w:val="28"/>
        </w:rPr>
        <w:t xml:space="preserve"> подлежащие исключению из списка невостребованных земельных долей </w:t>
      </w:r>
    </w:p>
    <w:p w:rsidR="0075549E" w:rsidRPr="000C5E04" w:rsidRDefault="0075549E" w:rsidP="001F3FA8">
      <w:pPr>
        <w:pStyle w:val="a6"/>
        <w:spacing w:before="0" w:beforeAutospacing="0" w:after="0" w:afterAutospacing="0"/>
        <w:ind w:firstLine="720"/>
        <w:jc w:val="center"/>
        <w:rPr>
          <w:rStyle w:val="a7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504"/>
        <w:gridCol w:w="2745"/>
        <w:gridCol w:w="2777"/>
        <w:gridCol w:w="1525"/>
      </w:tblGrid>
      <w:tr w:rsidR="0075549E" w:rsidRPr="00BB250D" w:rsidTr="00ED39EE">
        <w:tc>
          <w:tcPr>
            <w:tcW w:w="828" w:type="dxa"/>
          </w:tcPr>
          <w:p w:rsidR="0075549E" w:rsidRPr="00ED39EE" w:rsidRDefault="0075549E" w:rsidP="00ED39EE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395" w:type="dxa"/>
          </w:tcPr>
          <w:p w:rsidR="0075549E" w:rsidRPr="00ED39EE" w:rsidRDefault="0075549E" w:rsidP="00ED39EE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Порядковый номер в списке</w:t>
            </w:r>
          </w:p>
        </w:tc>
        <w:tc>
          <w:tcPr>
            <w:tcW w:w="2745" w:type="dxa"/>
          </w:tcPr>
          <w:p w:rsidR="0075549E" w:rsidRPr="00ED39EE" w:rsidRDefault="0075549E" w:rsidP="00ED39EE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 собственника (лица, которому выделялась земельная доля)</w:t>
            </w:r>
          </w:p>
        </w:tc>
        <w:tc>
          <w:tcPr>
            <w:tcW w:w="2777" w:type="dxa"/>
          </w:tcPr>
          <w:p w:rsidR="0075549E" w:rsidRPr="00ED39EE" w:rsidRDefault="0075549E" w:rsidP="00ED39EE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Основание для исключения, вид документа</w:t>
            </w:r>
          </w:p>
        </w:tc>
        <w:tc>
          <w:tcPr>
            <w:tcW w:w="1525" w:type="dxa"/>
          </w:tcPr>
          <w:p w:rsidR="0075549E" w:rsidRPr="00ED39EE" w:rsidRDefault="0075549E" w:rsidP="00ED39EE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 xml:space="preserve">Размер земельной доли, </w:t>
            </w:r>
            <w:proofErr w:type="gramStart"/>
            <w:r w:rsidRPr="00ED39EE">
              <w:rPr>
                <w:b/>
                <w:sz w:val="22"/>
                <w:szCs w:val="22"/>
              </w:rPr>
              <w:t>га</w:t>
            </w:r>
            <w:proofErr w:type="gramEnd"/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395" w:type="dxa"/>
          </w:tcPr>
          <w:p w:rsidR="0075549E" w:rsidRPr="000A5675" w:rsidRDefault="004F752F" w:rsidP="00FB27E3">
            <w:pPr>
              <w:pStyle w:val="a6"/>
              <w:spacing w:before="0" w:beforeAutospacing="0" w:after="0" w:afterAutospacing="0"/>
            </w:pPr>
            <w:r>
              <w:t>2</w:t>
            </w:r>
          </w:p>
        </w:tc>
        <w:tc>
          <w:tcPr>
            <w:tcW w:w="2745" w:type="dxa"/>
          </w:tcPr>
          <w:p w:rsidR="0075549E" w:rsidRPr="000A5675" w:rsidRDefault="004F752F" w:rsidP="004F752F">
            <w:pPr>
              <w:pStyle w:val="a6"/>
              <w:spacing w:before="0" w:beforeAutospacing="0" w:after="0" w:afterAutospacing="0"/>
            </w:pPr>
            <w:r>
              <w:t>Шутов Алексей Степанович</w:t>
            </w:r>
            <w:r w:rsidR="0075549E">
              <w:t xml:space="preserve"> </w:t>
            </w:r>
          </w:p>
        </w:tc>
        <w:tc>
          <w:tcPr>
            <w:tcW w:w="2777" w:type="dxa"/>
          </w:tcPr>
          <w:p w:rsidR="0075549E" w:rsidRPr="000A5675" w:rsidRDefault="0075549E" w:rsidP="004F752F">
            <w:pPr>
              <w:pStyle w:val="a6"/>
              <w:spacing w:before="0" w:beforeAutospacing="0" w:after="0" w:afterAutospacing="0"/>
            </w:pPr>
            <w:r>
              <w:t xml:space="preserve">доля </w:t>
            </w:r>
            <w:r w:rsidR="004F752F">
              <w:t>включена в наследственную массу,</w:t>
            </w:r>
            <w:r w:rsidR="00BE537B">
              <w:t xml:space="preserve"> есть наследники,</w:t>
            </w:r>
            <w:r w:rsidR="004F752F">
              <w:t xml:space="preserve"> иск был отозван после замены ответчиков</w:t>
            </w:r>
          </w:p>
        </w:tc>
        <w:tc>
          <w:tcPr>
            <w:tcW w:w="1525" w:type="dxa"/>
          </w:tcPr>
          <w:p w:rsidR="0075549E" w:rsidRPr="000A5675" w:rsidRDefault="0075549E" w:rsidP="00FB27E3">
            <w:pPr>
              <w:pStyle w:val="a6"/>
              <w:spacing w:before="0" w:beforeAutospacing="0" w:after="0" w:afterAutospacing="0"/>
            </w:pPr>
            <w:r>
              <w:t>14,02</w:t>
            </w: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395" w:type="dxa"/>
          </w:tcPr>
          <w:p w:rsidR="0075549E" w:rsidRPr="000A5675" w:rsidRDefault="004F752F" w:rsidP="00FB27E3">
            <w:pPr>
              <w:pStyle w:val="a6"/>
              <w:spacing w:before="0" w:beforeAutospacing="0" w:after="0" w:afterAutospacing="0"/>
            </w:pPr>
            <w:r>
              <w:t>9</w:t>
            </w:r>
          </w:p>
        </w:tc>
        <w:tc>
          <w:tcPr>
            <w:tcW w:w="2745" w:type="dxa"/>
          </w:tcPr>
          <w:p w:rsidR="0075549E" w:rsidRPr="000A5675" w:rsidRDefault="004F752F" w:rsidP="00FB27E3">
            <w:pPr>
              <w:pStyle w:val="a6"/>
              <w:spacing w:before="0" w:beforeAutospacing="0" w:after="0" w:afterAutospacing="0"/>
            </w:pPr>
            <w:r>
              <w:t>Иллиодорова Прасковья Ивановна</w:t>
            </w:r>
          </w:p>
        </w:tc>
        <w:tc>
          <w:tcPr>
            <w:tcW w:w="2777" w:type="dxa"/>
          </w:tcPr>
          <w:p w:rsidR="0075549E" w:rsidRPr="000A5675" w:rsidRDefault="004F752F" w:rsidP="004F752F">
            <w:pPr>
              <w:pStyle w:val="a6"/>
              <w:spacing w:before="0" w:beforeAutospacing="0" w:after="0" w:afterAutospacing="0"/>
            </w:pPr>
            <w:r>
              <w:t>доля включена в наследственную массу,</w:t>
            </w:r>
            <w:r w:rsidR="00BE537B">
              <w:t xml:space="preserve"> есть наследник,</w:t>
            </w:r>
            <w:r>
              <w:t xml:space="preserve"> в иске было отказано (ошибка в фамилии) после замены ответчика</w:t>
            </w:r>
          </w:p>
        </w:tc>
        <w:tc>
          <w:tcPr>
            <w:tcW w:w="1525" w:type="dxa"/>
          </w:tcPr>
          <w:p w:rsidR="0075549E" w:rsidRDefault="0075549E" w:rsidP="00FB27E3">
            <w:pPr>
              <w:pStyle w:val="a6"/>
              <w:spacing w:before="0" w:beforeAutospacing="0" w:after="0" w:afterAutospacing="0"/>
            </w:pPr>
            <w:r>
              <w:t>14,02</w:t>
            </w:r>
          </w:p>
          <w:p w:rsidR="0075549E" w:rsidRPr="000A5675" w:rsidRDefault="0075549E" w:rsidP="00FB27E3">
            <w:pPr>
              <w:pStyle w:val="a6"/>
              <w:spacing w:before="0" w:beforeAutospacing="0" w:after="0" w:afterAutospacing="0"/>
            </w:pP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395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1</w:t>
            </w:r>
            <w:r w:rsidR="004F752F">
              <w:t>9</w:t>
            </w:r>
          </w:p>
        </w:tc>
        <w:tc>
          <w:tcPr>
            <w:tcW w:w="2745" w:type="dxa"/>
          </w:tcPr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>Чурбанов Виктор Михайлович</w:t>
            </w:r>
          </w:p>
        </w:tc>
        <w:tc>
          <w:tcPr>
            <w:tcW w:w="2777" w:type="dxa"/>
          </w:tcPr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 xml:space="preserve">доля включена в наследственную массу, </w:t>
            </w:r>
            <w:r w:rsidR="00BE537B">
              <w:t xml:space="preserve">есть наследники, </w:t>
            </w:r>
            <w:r>
              <w:t>иск был отозван после замены ответчиков</w:t>
            </w:r>
          </w:p>
        </w:tc>
        <w:tc>
          <w:tcPr>
            <w:tcW w:w="1525" w:type="dxa"/>
          </w:tcPr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>14,02</w:t>
            </w: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395" w:type="dxa"/>
          </w:tcPr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2745" w:type="dxa"/>
          </w:tcPr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>Шутова Мария Григорьевна</w:t>
            </w:r>
          </w:p>
        </w:tc>
        <w:tc>
          <w:tcPr>
            <w:tcW w:w="2777" w:type="dxa"/>
          </w:tcPr>
          <w:p w:rsidR="0075549E" w:rsidRDefault="0075549E" w:rsidP="00283CEB">
            <w:pPr>
              <w:pStyle w:val="a6"/>
              <w:spacing w:before="0" w:beforeAutospacing="0" w:after="0" w:afterAutospacing="0"/>
            </w:pPr>
            <w:r>
              <w:t>доля офор</w:t>
            </w:r>
            <w:r w:rsidR="004F752F">
              <w:t>млена наследником, дата</w:t>
            </w:r>
            <w:r>
              <w:t xml:space="preserve"> государственной регистрации права  </w:t>
            </w:r>
            <w:r w:rsidR="004F752F">
              <w:t>22</w:t>
            </w:r>
            <w:r>
              <w:t>.</w:t>
            </w:r>
            <w:r w:rsidR="004F752F">
              <w:t>01</w:t>
            </w:r>
            <w:r>
              <w:t>.200</w:t>
            </w:r>
            <w:r w:rsidR="004F752F">
              <w:t>1</w:t>
            </w:r>
            <w:r>
              <w:t xml:space="preserve"> г.</w:t>
            </w:r>
            <w:r w:rsidR="004F752F">
              <w:t>,</w:t>
            </w:r>
            <w:r>
              <w:t xml:space="preserve"> </w:t>
            </w:r>
          </w:p>
          <w:p w:rsidR="0075549E" w:rsidRPr="000A5675" w:rsidRDefault="004F752F" w:rsidP="00283CEB">
            <w:pPr>
              <w:pStyle w:val="a6"/>
              <w:spacing w:before="0" w:beforeAutospacing="0" w:after="0" w:afterAutospacing="0"/>
            </w:pPr>
            <w:r>
              <w:t>№ 34-01/14-6/2000-99</w:t>
            </w:r>
          </w:p>
        </w:tc>
        <w:tc>
          <w:tcPr>
            <w:tcW w:w="1525" w:type="dxa"/>
          </w:tcPr>
          <w:p w:rsidR="0075549E" w:rsidRPr="000A5675" w:rsidRDefault="0075549E" w:rsidP="00283CEB">
            <w:pPr>
              <w:pStyle w:val="a6"/>
              <w:spacing w:before="0" w:beforeAutospacing="0" w:after="0" w:afterAutospacing="0"/>
            </w:pPr>
            <w:r>
              <w:t>14,02</w:t>
            </w:r>
          </w:p>
        </w:tc>
      </w:tr>
      <w:tr w:rsidR="00E60B84" w:rsidRPr="000A5675" w:rsidTr="00ED39EE">
        <w:tc>
          <w:tcPr>
            <w:tcW w:w="828" w:type="dxa"/>
          </w:tcPr>
          <w:p w:rsidR="00E60B84" w:rsidRDefault="00E60B84" w:rsidP="00283CEB">
            <w:pPr>
              <w:pStyle w:val="a6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395" w:type="dxa"/>
          </w:tcPr>
          <w:p w:rsidR="00E60B84" w:rsidRDefault="00E60B84" w:rsidP="00283CEB">
            <w:pPr>
              <w:pStyle w:val="a6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2745" w:type="dxa"/>
          </w:tcPr>
          <w:p w:rsidR="00E60B84" w:rsidRDefault="00E60B84" w:rsidP="00283CEB">
            <w:pPr>
              <w:pStyle w:val="a6"/>
              <w:spacing w:before="0" w:beforeAutospacing="0" w:after="0" w:afterAutospacing="0"/>
            </w:pPr>
            <w:r>
              <w:t>Караваева Анна Прокофьевна</w:t>
            </w:r>
          </w:p>
        </w:tc>
        <w:tc>
          <w:tcPr>
            <w:tcW w:w="2777" w:type="dxa"/>
          </w:tcPr>
          <w:p w:rsidR="00E60B84" w:rsidRDefault="00E60B84" w:rsidP="00283CEB">
            <w:pPr>
              <w:pStyle w:val="a6"/>
              <w:spacing w:before="0" w:beforeAutospacing="0" w:after="0" w:afterAutospacing="0"/>
            </w:pPr>
            <w:r>
              <w:t>иск был отозван</w:t>
            </w:r>
          </w:p>
        </w:tc>
        <w:tc>
          <w:tcPr>
            <w:tcW w:w="1525" w:type="dxa"/>
          </w:tcPr>
          <w:p w:rsidR="00E60B84" w:rsidRDefault="00E60B84" w:rsidP="00283CEB">
            <w:pPr>
              <w:pStyle w:val="a6"/>
              <w:spacing w:before="0" w:beforeAutospacing="0" w:after="0" w:afterAutospacing="0"/>
            </w:pPr>
            <w:r>
              <w:t>14,02</w:t>
            </w:r>
          </w:p>
        </w:tc>
      </w:tr>
    </w:tbl>
    <w:p w:rsidR="0075549E" w:rsidRDefault="0075549E" w:rsidP="001F3FA8">
      <w:pPr>
        <w:shd w:val="clear" w:color="auto" w:fill="FFFFFF"/>
        <w:jc w:val="center"/>
      </w:pPr>
    </w:p>
    <w:p w:rsidR="0075549E" w:rsidRDefault="0075549E" w:rsidP="001F3FA8">
      <w:pPr>
        <w:shd w:val="clear" w:color="auto" w:fill="FFFFFF"/>
        <w:jc w:val="center"/>
      </w:pPr>
    </w:p>
    <w:sectPr w:rsidR="0075549E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C5E04"/>
    <w:rsid w:val="000E465D"/>
    <w:rsid w:val="00116088"/>
    <w:rsid w:val="00130DDC"/>
    <w:rsid w:val="00133060"/>
    <w:rsid w:val="0015391A"/>
    <w:rsid w:val="001D782B"/>
    <w:rsid w:val="001E1B63"/>
    <w:rsid w:val="001F3FA8"/>
    <w:rsid w:val="002011CA"/>
    <w:rsid w:val="00221732"/>
    <w:rsid w:val="002438D5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E36BE"/>
    <w:rsid w:val="004F752F"/>
    <w:rsid w:val="0050423A"/>
    <w:rsid w:val="0051232B"/>
    <w:rsid w:val="00513A50"/>
    <w:rsid w:val="0055371E"/>
    <w:rsid w:val="00556EAE"/>
    <w:rsid w:val="00583E82"/>
    <w:rsid w:val="005A4141"/>
    <w:rsid w:val="005D544B"/>
    <w:rsid w:val="005D5C75"/>
    <w:rsid w:val="00621AC1"/>
    <w:rsid w:val="00630DDF"/>
    <w:rsid w:val="006B082A"/>
    <w:rsid w:val="006D1AFB"/>
    <w:rsid w:val="006F71A3"/>
    <w:rsid w:val="00703939"/>
    <w:rsid w:val="00715CCF"/>
    <w:rsid w:val="0075549E"/>
    <w:rsid w:val="007736DD"/>
    <w:rsid w:val="007E108C"/>
    <w:rsid w:val="007F2B82"/>
    <w:rsid w:val="00800F84"/>
    <w:rsid w:val="00804AFC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33040"/>
    <w:rsid w:val="00A36636"/>
    <w:rsid w:val="00AB5559"/>
    <w:rsid w:val="00AE4B25"/>
    <w:rsid w:val="00AF1F82"/>
    <w:rsid w:val="00B067A0"/>
    <w:rsid w:val="00B46191"/>
    <w:rsid w:val="00B859B7"/>
    <w:rsid w:val="00BB250D"/>
    <w:rsid w:val="00BC210B"/>
    <w:rsid w:val="00BC4281"/>
    <w:rsid w:val="00BE537B"/>
    <w:rsid w:val="00BE7A2C"/>
    <w:rsid w:val="00C151DB"/>
    <w:rsid w:val="00C67852"/>
    <w:rsid w:val="00C6798C"/>
    <w:rsid w:val="00C732B5"/>
    <w:rsid w:val="00CB081F"/>
    <w:rsid w:val="00CB1687"/>
    <w:rsid w:val="00CC04B0"/>
    <w:rsid w:val="00CE4659"/>
    <w:rsid w:val="00CF008F"/>
    <w:rsid w:val="00CF2546"/>
    <w:rsid w:val="00D1024C"/>
    <w:rsid w:val="00D12C6C"/>
    <w:rsid w:val="00D70CFF"/>
    <w:rsid w:val="00D73B56"/>
    <w:rsid w:val="00DF1B47"/>
    <w:rsid w:val="00E05F67"/>
    <w:rsid w:val="00E15F5D"/>
    <w:rsid w:val="00E307E0"/>
    <w:rsid w:val="00E4363B"/>
    <w:rsid w:val="00E60B84"/>
    <w:rsid w:val="00EA24BC"/>
    <w:rsid w:val="00ED0B65"/>
    <w:rsid w:val="00ED39EE"/>
    <w:rsid w:val="00EF1668"/>
    <w:rsid w:val="00F06BF0"/>
    <w:rsid w:val="00F23E3D"/>
    <w:rsid w:val="00F319F9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47</cp:revision>
  <cp:lastPrinted>2017-12-12T09:30:00Z</cp:lastPrinted>
  <dcterms:created xsi:type="dcterms:W3CDTF">2017-03-06T12:48:00Z</dcterms:created>
  <dcterms:modified xsi:type="dcterms:W3CDTF">2021-05-13T10:04:00Z</dcterms:modified>
</cp:coreProperties>
</file>