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2D" w:rsidRDefault="004C402D" w:rsidP="004C40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C402D" w:rsidRPr="004C402D" w:rsidRDefault="004C402D" w:rsidP="004C4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Pr="004C402D" w:rsidRDefault="004C402D" w:rsidP="004C40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 xml:space="preserve">от </w:t>
      </w:r>
      <w:r w:rsidR="000A30DA">
        <w:rPr>
          <w:rFonts w:ascii="Times New Roman" w:hAnsi="Times New Roman" w:cs="Times New Roman"/>
          <w:sz w:val="28"/>
          <w:szCs w:val="28"/>
        </w:rPr>
        <w:t>09.12.2021</w:t>
      </w:r>
      <w:r w:rsidRPr="004C402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402D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0A30DA">
        <w:rPr>
          <w:rFonts w:ascii="Times New Roman" w:hAnsi="Times New Roman" w:cs="Times New Roman"/>
          <w:sz w:val="28"/>
          <w:szCs w:val="28"/>
        </w:rPr>
        <w:t>58</w:t>
      </w:r>
      <w:r w:rsidRPr="004C402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4C402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441271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контролю </w:t>
      </w:r>
      <w:r w:rsidRPr="00441271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</w:t>
      </w:r>
      <w:r w:rsidRPr="00441271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441271" w:rsidRPr="00441271" w:rsidRDefault="00441271" w:rsidP="00441271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12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Большесудаченского сельского поселения Руднянского муниципального района Волгоградской области от 19.08.2021 г. № 35/70</w:t>
      </w:r>
      <w:proofErr w:type="gramEnd"/>
      <w:r w:rsidRPr="00441271">
        <w:rPr>
          <w:rFonts w:ascii="Times New Roman" w:hAnsi="Times New Roman" w:cs="Times New Roman"/>
          <w:sz w:val="28"/>
          <w:szCs w:val="28"/>
        </w:rPr>
        <w:t xml:space="preserve"> «</w:t>
      </w:r>
      <w:r w:rsidRPr="00441271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bookmarkStart w:id="0" w:name="_Hlk73706793"/>
      <w:r w:rsidRPr="00441271">
        <w:rPr>
          <w:rFonts w:ascii="Times New Roman" w:hAnsi="Times New Roman"/>
          <w:sz w:val="28"/>
          <w:szCs w:val="28"/>
        </w:rPr>
        <w:t xml:space="preserve">муниципальном контроле </w:t>
      </w:r>
      <w:bookmarkEnd w:id="0"/>
      <w:r w:rsidRPr="00441271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</w:t>
      </w:r>
      <w:r w:rsidRPr="00441271">
        <w:rPr>
          <w:rFonts w:ascii="Times New Roman" w:hAnsi="Times New Roman" w:cs="Times New Roman"/>
          <w:sz w:val="28"/>
          <w:szCs w:val="28"/>
        </w:rPr>
        <w:t xml:space="preserve">» администрация Большесудаченского сельского поселения Руднянского муниципального района Волгоградской области </w:t>
      </w:r>
      <w:r w:rsidRPr="00441271">
        <w:rPr>
          <w:rFonts w:ascii="Times New Roman" w:hAnsi="Times New Roman" w:cs="Times New Roman"/>
          <w:sz w:val="28"/>
          <w:szCs w:val="28"/>
          <w:u w:val="single"/>
        </w:rPr>
        <w:t>постановляет:</w:t>
      </w:r>
    </w:p>
    <w:p w:rsidR="00441271" w:rsidRPr="00441271" w:rsidRDefault="00441271" w:rsidP="00441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по муниципальному контролю </w:t>
      </w:r>
      <w:r w:rsidRPr="00441271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</w:t>
      </w:r>
      <w:r w:rsidRPr="00441271">
        <w:rPr>
          <w:rFonts w:ascii="Times New Roman" w:hAnsi="Times New Roman" w:cs="Times New Roman"/>
          <w:sz w:val="28"/>
          <w:szCs w:val="28"/>
        </w:rPr>
        <w:t xml:space="preserve"> на 2022 год.</w:t>
      </w:r>
    </w:p>
    <w:p w:rsidR="00441271" w:rsidRPr="00441271" w:rsidRDefault="00441271" w:rsidP="004412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41271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постановление вступает в силу после его официального обнародования путем </w:t>
      </w:r>
      <w:r w:rsidRPr="00441271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r w:rsidRPr="00441271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в информационно-телекоммуникационной сети «Интернет».</w:t>
      </w:r>
    </w:p>
    <w:p w:rsidR="00441271" w:rsidRPr="00441271" w:rsidRDefault="00441271" w:rsidP="00441271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Большесудаченского</w:t>
      </w:r>
    </w:p>
    <w:p w:rsidR="00441271" w:rsidRPr="00441271" w:rsidRDefault="00441271" w:rsidP="0044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41271">
        <w:rPr>
          <w:rFonts w:ascii="Times New Roman" w:hAnsi="Times New Roman" w:cs="Times New Roman"/>
          <w:sz w:val="28"/>
          <w:szCs w:val="28"/>
        </w:rPr>
        <w:tab/>
      </w:r>
      <w:r w:rsidRPr="004412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41271">
        <w:rPr>
          <w:rFonts w:ascii="Times New Roman" w:hAnsi="Times New Roman" w:cs="Times New Roman"/>
          <w:sz w:val="28"/>
          <w:szCs w:val="28"/>
        </w:rPr>
        <w:tab/>
      </w:r>
      <w:r w:rsidRPr="00441271">
        <w:rPr>
          <w:rFonts w:ascii="Times New Roman" w:hAnsi="Times New Roman" w:cs="Times New Roman"/>
          <w:sz w:val="28"/>
          <w:szCs w:val="28"/>
        </w:rPr>
        <w:tab/>
      </w:r>
      <w:r w:rsidRPr="0044127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</w:p>
    <w:p w:rsidR="00441271" w:rsidRPr="00441271" w:rsidRDefault="00441271" w:rsidP="00441271">
      <w:pPr>
        <w:pStyle w:val="ConsPlusNormal0"/>
        <w:ind w:firstLine="709"/>
        <w:jc w:val="both"/>
        <w:rPr>
          <w:rFonts w:ascii="Times New Roman" w:hAnsi="Times New Roman"/>
          <w:szCs w:val="28"/>
        </w:rPr>
      </w:pPr>
    </w:p>
    <w:p w:rsidR="00441271" w:rsidRPr="00441271" w:rsidRDefault="00441271" w:rsidP="00441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Look w:val="04A0"/>
      </w:tblPr>
      <w:tblGrid>
        <w:gridCol w:w="4536"/>
      </w:tblGrid>
      <w:tr w:rsidR="00441271" w:rsidRPr="00441271" w:rsidTr="00441271">
        <w:tc>
          <w:tcPr>
            <w:tcW w:w="4536" w:type="dxa"/>
          </w:tcPr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DA" w:rsidRDefault="000A3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71" w:rsidRPr="00441271" w:rsidRDefault="004412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441271" w:rsidRPr="00441271" w:rsidRDefault="0044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Большесудаченского</w:t>
            </w: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Руднянского муниципального района Волгоградской области</w:t>
            </w:r>
          </w:p>
          <w:p w:rsidR="00441271" w:rsidRPr="00441271" w:rsidRDefault="00441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71" w:rsidRPr="00441271" w:rsidRDefault="000A30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«09» декабря </w:t>
            </w:r>
            <w:r w:rsidR="00441271"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58-п</w:t>
            </w:r>
          </w:p>
        </w:tc>
      </w:tr>
    </w:tbl>
    <w:p w:rsidR="00441271" w:rsidRPr="00441271" w:rsidRDefault="00441271" w:rsidP="0044127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41271" w:rsidRPr="00441271" w:rsidRDefault="00441271" w:rsidP="00441271">
      <w:pPr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>ПРОГРАММА</w:t>
      </w:r>
    </w:p>
    <w:p w:rsid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Pr="00441271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</w:t>
      </w:r>
      <w:r w:rsidRPr="00441271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41271" w:rsidRPr="00441271" w:rsidRDefault="00441271" w:rsidP="004412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41271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41271">
        <w:rPr>
          <w:rFonts w:ascii="Times New Roman" w:hAnsi="Times New Roman" w:cs="Times New Roman"/>
          <w:sz w:val="28"/>
          <w:szCs w:val="28"/>
        </w:rPr>
        <w:t xml:space="preserve"> </w:t>
      </w:r>
      <w:r w:rsidRPr="00441271">
        <w:rPr>
          <w:rFonts w:ascii="Times New Roman" w:hAnsi="Times New Roman"/>
          <w:spacing w:val="2"/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41271">
        <w:rPr>
          <w:rFonts w:ascii="Times New Roman" w:hAnsi="Times New Roman" w:cs="Times New Roman"/>
          <w:sz w:val="28"/>
          <w:szCs w:val="28"/>
        </w:rPr>
        <w:t>на 2022 год (далее – программа профилактики) разработана в соответствии со статьей 44 Федерального закона от 31.07.2021 г. № 248-ФЗ «О государственном контроле (надзоре) и муниципальном контроле</w:t>
      </w:r>
      <w:proofErr w:type="gramEnd"/>
      <w:r w:rsidRPr="00441271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Российской Федерации от 25.06.2021 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441271" w:rsidRPr="00441271" w:rsidRDefault="00441271" w:rsidP="004412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44127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соблюдение контролируемыми лицами обязательных требований, на побуждение ко</w:t>
      </w:r>
      <w:bookmarkStart w:id="1" w:name="_GoBack"/>
      <w:bookmarkEnd w:id="1"/>
      <w:r w:rsidRPr="00441271">
        <w:rPr>
          <w:rFonts w:ascii="Times New Roman" w:hAnsi="Times New Roman" w:cs="Times New Roman"/>
          <w:bCs/>
          <w:sz w:val="28"/>
          <w:szCs w:val="28"/>
        </w:rPr>
        <w:t>нтролируемых лиц к добросовестности, способствование улучшению в целом ситуации, повышению ответственности контролируемых лиц, снижению количества выявляемых нарушений обязательных требований.</w:t>
      </w:r>
    </w:p>
    <w:p w:rsidR="00441271" w:rsidRPr="00441271" w:rsidRDefault="00441271" w:rsidP="004412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>1.3. Ранее муниципальный контроль не осуществлялся, в связи с чем, не представляется возможным провести анализ текущего состояния осуществления муниципального контроля, описать текущий уровень развития профилактической деятельности контрольного (надзорного) органа, охарактеризовать проблемы, на решение которых направлена программа профилактики</w:t>
      </w:r>
      <w:r w:rsidRPr="00441271">
        <w:rPr>
          <w:rFonts w:ascii="Times New Roman" w:hAnsi="Times New Roman" w:cs="Times New Roman"/>
          <w:i/>
          <w:sz w:val="28"/>
          <w:szCs w:val="28"/>
        </w:rPr>
        <w:t>.</w:t>
      </w:r>
    </w:p>
    <w:p w:rsidR="00441271" w:rsidRPr="00441271" w:rsidRDefault="00441271" w:rsidP="004412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>2. Цели и задачи реализации программы профилактики</w:t>
      </w: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2.1. Целями реализации программы профилактики являются: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eastAsia="Calibri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eastAsia="Calibri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eastAsia="Calibri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>2.2. Задачами программы профилактики являются: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 xml:space="preserve">укрепление </w:t>
      </w:r>
      <w:proofErr w:type="gramStart"/>
      <w:r w:rsidRPr="00441271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441271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снижение риска причинения вреда (ущерба)</w:t>
      </w:r>
      <w:r w:rsidRPr="0044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271">
        <w:rPr>
          <w:rFonts w:ascii="Times New Roman" w:hAnsi="Times New Roman" w:cs="Times New Roman"/>
          <w:bCs/>
          <w:sz w:val="28"/>
          <w:szCs w:val="28"/>
        </w:rPr>
        <w:t>охраняемым законом ценностям;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повышение правосознания и правовой культуры контролируемых лиц;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 xml:space="preserve">установление зависимости видов, форм и интенсивности профилактических мероприятий от особенностей конкретных </w:t>
      </w:r>
      <w:r w:rsidRPr="00441271">
        <w:rPr>
          <w:rFonts w:ascii="Times New Roman" w:hAnsi="Times New Roman" w:cs="Times New Roman"/>
          <w:bCs/>
          <w:sz w:val="28"/>
          <w:szCs w:val="28"/>
        </w:rPr>
        <w:lastRenderedPageBreak/>
        <w:t>контролируемых лиц, и проведение профилактических мероприятий с учетом данных факторов;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:rsidR="00441271" w:rsidRPr="00441271" w:rsidRDefault="00441271" w:rsidP="00441271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41271">
        <w:rPr>
          <w:rFonts w:ascii="Times New Roman" w:hAnsi="Times New Roman" w:cs="Times New Roman"/>
          <w:bCs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441271" w:rsidRPr="00441271" w:rsidRDefault="00441271" w:rsidP="004412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1271" w:rsidRPr="00441271" w:rsidRDefault="00441271" w:rsidP="00441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71">
        <w:rPr>
          <w:rFonts w:ascii="Times New Roman" w:hAnsi="Times New Roman" w:cs="Times New Roman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441271" w:rsidRPr="00441271" w:rsidRDefault="00441271" w:rsidP="0044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268"/>
        <w:gridCol w:w="2690"/>
      </w:tblGrid>
      <w:tr w:rsidR="00441271" w:rsidRPr="00441271" w:rsidTr="004412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Подразделения и (или) должностные лица контрольного (надзорного) органа, ответственные за реализацию профилактического мероприятия</w:t>
            </w:r>
          </w:p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271" w:rsidRPr="00441271" w:rsidTr="004412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1" w:rsidRPr="00441271" w:rsidRDefault="00441271" w:rsidP="00441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1" w:rsidRPr="00441271" w:rsidRDefault="00441271" w:rsidP="00441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271" w:rsidRPr="00441271" w:rsidTr="00441271">
        <w:trPr>
          <w:trHeight w:val="1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1" w:rsidRPr="00441271" w:rsidRDefault="00441271" w:rsidP="00441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271" w:rsidRPr="00441271" w:rsidTr="004412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Консультирование: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1. Способы консультирования: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- в виде устных разъяснений по телефону, посредством </w:t>
            </w:r>
            <w:proofErr w:type="spellStart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-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- в виде индивидуального консультирования на личном приеме каждого заявителя;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- в виде письменного консультирования.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4) порядка обжалования </w:t>
            </w:r>
            <w:r w:rsidRPr="0044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решений контрольного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 в течение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71" w:rsidRPr="00441271" w:rsidRDefault="00441271" w:rsidP="00441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271" w:rsidRPr="00441271" w:rsidRDefault="00441271" w:rsidP="00441271">
      <w:pPr>
        <w:pStyle w:val="Default"/>
        <w:spacing w:line="276" w:lineRule="auto"/>
        <w:jc w:val="both"/>
        <w:rPr>
          <w:sz w:val="28"/>
          <w:szCs w:val="28"/>
        </w:rPr>
      </w:pPr>
    </w:p>
    <w:p w:rsidR="00441271" w:rsidRPr="00441271" w:rsidRDefault="00441271" w:rsidP="00441271">
      <w:pPr>
        <w:pStyle w:val="Default"/>
        <w:spacing w:line="276" w:lineRule="auto"/>
        <w:jc w:val="center"/>
        <w:rPr>
          <w:sz w:val="28"/>
          <w:szCs w:val="28"/>
        </w:rPr>
      </w:pPr>
      <w:r w:rsidRPr="00441271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441271" w:rsidRPr="00441271" w:rsidRDefault="00441271" w:rsidP="00441271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441271" w:rsidRPr="00441271" w:rsidTr="004412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41271" w:rsidRPr="00441271" w:rsidTr="004412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41271" w:rsidRPr="00441271" w:rsidTr="004412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 лиц</w:t>
            </w:r>
          </w:p>
        </w:tc>
      </w:tr>
      <w:tr w:rsidR="00441271" w:rsidRPr="00441271" w:rsidTr="004412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1" w:rsidRPr="00441271" w:rsidRDefault="00441271" w:rsidP="0044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271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мероприятия</w:t>
            </w:r>
            <w:r w:rsidR="00D70265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</w:tbl>
    <w:p w:rsidR="00441271" w:rsidRPr="00441271" w:rsidRDefault="00441271" w:rsidP="0044127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1271" w:rsidRPr="00441271" w:rsidRDefault="00441271" w:rsidP="00441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EAA" w:rsidRPr="00441271" w:rsidRDefault="000A30DA" w:rsidP="00441271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1EAA" w:rsidRPr="00441271" w:rsidSect="00B0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02D"/>
    <w:rsid w:val="000A30DA"/>
    <w:rsid w:val="001B666E"/>
    <w:rsid w:val="00372049"/>
    <w:rsid w:val="00411850"/>
    <w:rsid w:val="00441271"/>
    <w:rsid w:val="004C402D"/>
    <w:rsid w:val="00845938"/>
    <w:rsid w:val="00856D34"/>
    <w:rsid w:val="00A92C72"/>
    <w:rsid w:val="00B00ED0"/>
    <w:rsid w:val="00C23C4F"/>
    <w:rsid w:val="00D70265"/>
    <w:rsid w:val="00D8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C402D"/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customStyle="1" w:styleId="ConsPlusNormal0">
    <w:name w:val="ConsPlusNormal"/>
    <w:link w:val="ConsPlusNormal"/>
    <w:rsid w:val="004C402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character" w:customStyle="1" w:styleId="2">
    <w:name w:val="Основной текст (2)_"/>
    <w:link w:val="20"/>
    <w:locked/>
    <w:rsid w:val="004C40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402D"/>
    <w:pPr>
      <w:widowControl w:val="0"/>
      <w:shd w:val="clear" w:color="auto" w:fill="FFFFFF"/>
      <w:spacing w:before="360" w:after="660" w:line="0" w:lineRule="atLeast"/>
    </w:pPr>
    <w:rPr>
      <w:sz w:val="26"/>
      <w:szCs w:val="26"/>
    </w:rPr>
  </w:style>
  <w:style w:type="paragraph" w:customStyle="1" w:styleId="Default">
    <w:name w:val="Default"/>
    <w:rsid w:val="00441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4</cp:revision>
  <cp:lastPrinted>2021-12-09T12:39:00Z</cp:lastPrinted>
  <dcterms:created xsi:type="dcterms:W3CDTF">2021-12-09T12:27:00Z</dcterms:created>
  <dcterms:modified xsi:type="dcterms:W3CDTF">2021-12-09T12:43:00Z</dcterms:modified>
</cp:coreProperties>
</file>