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E9" w:rsidRDefault="00EE6BE9" w:rsidP="00EE6BE9">
      <w:pPr>
        <w:pStyle w:val="a4"/>
        <w:tabs>
          <w:tab w:val="left" w:pos="2415"/>
          <w:tab w:val="center" w:pos="4961"/>
        </w:tabs>
        <w:spacing w:before="0" w:beforeAutospacing="0" w:after="0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EE6BE9" w:rsidRDefault="00EE6BE9" w:rsidP="00EE6BE9">
      <w:pPr>
        <w:pStyle w:val="a4"/>
        <w:spacing w:before="0" w:beforeAutospacing="0" w:after="0"/>
        <w:jc w:val="center"/>
        <w:rPr>
          <w:sz w:val="26"/>
          <w:szCs w:val="26"/>
        </w:rPr>
      </w:pPr>
      <w:r>
        <w:rPr>
          <w:sz w:val="26"/>
          <w:szCs w:val="26"/>
        </w:rPr>
        <w:t>Волгоградская область</w:t>
      </w:r>
    </w:p>
    <w:p w:rsidR="00EE6BE9" w:rsidRDefault="00EE6BE9" w:rsidP="00EE6BE9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6"/>
          <w:szCs w:val="26"/>
        </w:rPr>
      </w:pPr>
      <w:r>
        <w:rPr>
          <w:sz w:val="26"/>
          <w:szCs w:val="26"/>
        </w:rPr>
        <w:t>СОВЕТ БОЛЬШЕСУДАЧЕНСКОГО СЕЛЬСКОГО ПОСЕЛЕНИЯ</w:t>
      </w:r>
    </w:p>
    <w:p w:rsidR="00EE6BE9" w:rsidRDefault="00EE6BE9" w:rsidP="00EE6BE9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Руднянского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</w:t>
      </w:r>
    </w:p>
    <w:p w:rsidR="00EE6BE9" w:rsidRDefault="00EE6BE9" w:rsidP="00EE6BE9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6"/>
          <w:szCs w:val="26"/>
        </w:rPr>
      </w:pPr>
    </w:p>
    <w:p w:rsidR="00EE6BE9" w:rsidRDefault="00EE6BE9" w:rsidP="00EE6BE9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72 заседание Совета 3 созыва</w:t>
      </w:r>
    </w:p>
    <w:p w:rsidR="00EE6BE9" w:rsidRDefault="00EE6BE9" w:rsidP="00EE6BE9">
      <w:pPr>
        <w:pStyle w:val="a4"/>
        <w:tabs>
          <w:tab w:val="left" w:pos="4020"/>
        </w:tabs>
        <w:spacing w:before="0" w:beforeAutospacing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EE6BE9" w:rsidRDefault="00E56501" w:rsidP="00EE6BE9">
      <w:pPr>
        <w:pStyle w:val="a4"/>
        <w:spacing w:before="0" w:beforeAutospacing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 № 72/130</w:t>
      </w:r>
    </w:p>
    <w:p w:rsidR="00EE6BE9" w:rsidRDefault="00EE6BE9" w:rsidP="00EE6BE9">
      <w:pPr>
        <w:pStyle w:val="a4"/>
        <w:spacing w:before="0" w:beforeAutospacing="0" w:after="0"/>
        <w:ind w:firstLine="709"/>
        <w:rPr>
          <w:sz w:val="26"/>
          <w:szCs w:val="26"/>
        </w:rPr>
      </w:pPr>
    </w:p>
    <w:p w:rsidR="00EE6BE9" w:rsidRDefault="00EE6BE9" w:rsidP="00EE6BE9">
      <w:pPr>
        <w:pStyle w:val="a4"/>
        <w:spacing w:before="0" w:beforeAutospacing="0"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Принято Советом  </w:t>
      </w:r>
    </w:p>
    <w:p w:rsidR="00EE6BE9" w:rsidRDefault="00EE6BE9" w:rsidP="00EE6BE9">
      <w:pPr>
        <w:pStyle w:val="a4"/>
        <w:spacing w:before="0" w:beforeAutospacing="0" w:after="0"/>
        <w:ind w:firstLine="709"/>
        <w:rPr>
          <w:sz w:val="26"/>
          <w:szCs w:val="26"/>
        </w:rPr>
      </w:pPr>
      <w:proofErr w:type="spellStart"/>
      <w:r>
        <w:rPr>
          <w:sz w:val="26"/>
          <w:szCs w:val="26"/>
        </w:rPr>
        <w:t>Большесудаченского</w:t>
      </w:r>
      <w:proofErr w:type="spellEnd"/>
      <w:r>
        <w:rPr>
          <w:sz w:val="26"/>
          <w:szCs w:val="26"/>
        </w:rPr>
        <w:t xml:space="preserve"> </w:t>
      </w:r>
    </w:p>
    <w:p w:rsidR="00EE6BE9" w:rsidRDefault="00EE6BE9" w:rsidP="00EE6BE9">
      <w:pPr>
        <w:pStyle w:val="a4"/>
        <w:spacing w:before="0" w:beforeAutospacing="0" w:after="0"/>
        <w:ind w:firstLine="709"/>
        <w:rPr>
          <w:sz w:val="26"/>
          <w:szCs w:val="26"/>
        </w:rPr>
      </w:pPr>
      <w:r>
        <w:rPr>
          <w:sz w:val="26"/>
          <w:szCs w:val="26"/>
        </w:rPr>
        <w:t>сельского поселения                                                    27.05.2019 года</w:t>
      </w:r>
    </w:p>
    <w:p w:rsidR="00EE6BE9" w:rsidRDefault="00EE6BE9" w:rsidP="00EE6B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6BE9" w:rsidRDefault="00EE6BE9" w:rsidP="00EE6BE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В соответствии со статей 9 Положения о порядке управления и распоряжения муниципальной собственностью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Большесудаченского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Руднянского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района, утвержденного Советом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Большесудаченского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№ 9/31 от 26.05.2006г. 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Большесудаченского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           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>
        <w:rPr>
          <w:rFonts w:ascii="Times New Roman" w:hAnsi="Times New Roman" w:cs="Times New Roman"/>
          <w:sz w:val="26"/>
          <w:szCs w:val="26"/>
        </w:rPr>
        <w:t>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л:</w:t>
      </w:r>
    </w:p>
    <w:p w:rsidR="00EE6BE9" w:rsidRDefault="00EE6BE9" w:rsidP="00EE6BE9">
      <w:pPr>
        <w:pStyle w:val="a4"/>
        <w:spacing w:before="0" w:beforeAutospacing="0" w:after="0"/>
        <w:rPr>
          <w:sz w:val="26"/>
          <w:szCs w:val="26"/>
        </w:rPr>
      </w:pPr>
      <w:r>
        <w:rPr>
          <w:sz w:val="26"/>
          <w:szCs w:val="26"/>
        </w:rPr>
        <w:t xml:space="preserve">    1. Дать согласие Администрации </w:t>
      </w:r>
      <w:proofErr w:type="spellStart"/>
      <w:r>
        <w:rPr>
          <w:sz w:val="26"/>
          <w:szCs w:val="26"/>
        </w:rPr>
        <w:t>Большесудаченского</w:t>
      </w:r>
      <w:proofErr w:type="spellEnd"/>
      <w:r>
        <w:rPr>
          <w:sz w:val="26"/>
          <w:szCs w:val="26"/>
        </w:rPr>
        <w:t xml:space="preserve"> сельского поселения в порядке, установленном действующим законодательством, на передачу в муниципальную собственность </w:t>
      </w:r>
      <w:proofErr w:type="spellStart"/>
      <w:r>
        <w:rPr>
          <w:sz w:val="26"/>
          <w:szCs w:val="26"/>
        </w:rPr>
        <w:t>Руднянского</w:t>
      </w:r>
      <w:proofErr w:type="spellEnd"/>
      <w:r>
        <w:rPr>
          <w:sz w:val="26"/>
          <w:szCs w:val="26"/>
        </w:rPr>
        <w:t xml:space="preserve"> муниципального района следующее имущество: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7"/>
        <w:gridCol w:w="4070"/>
        <w:gridCol w:w="5163"/>
      </w:tblGrid>
      <w:tr w:rsidR="00EE6BE9" w:rsidTr="00EE6BE9">
        <w:trPr>
          <w:tblCellSpacing w:w="0" w:type="dxa"/>
        </w:trPr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5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Индивидуализирующие </w:t>
            </w:r>
          </w:p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характеристики имущества</w:t>
            </w:r>
          </w:p>
        </w:tc>
      </w:tr>
      <w:tr w:rsidR="00EE6BE9" w:rsidTr="00EE6BE9">
        <w:trPr>
          <w:tblCellSpacing w:w="0" w:type="dxa"/>
        </w:trPr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 (категория земель: земли населенных пунктов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proofErr w:type="gramEnd"/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>Вид разрешенного использования: коммунальное обслуживание, для размещения объектов социального и коммунально-бытового назначения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  <w:proofErr w:type="gramEnd"/>
          </w:p>
        </w:tc>
        <w:tc>
          <w:tcPr>
            <w:tcW w:w="5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площадь 200</w:t>
            </w:r>
            <w:r w:rsidR="00EE6B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</w:t>
            </w:r>
            <w:proofErr w:type="gramStart"/>
            <w:r w:rsidR="00EE6BE9"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</w:t>
            </w:r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>вый номер 34:25:060101:1132</w:t>
            </w:r>
          </w:p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местоположение: Волгоградская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 с.</w:t>
            </w:r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Большое</w:t>
            </w:r>
            <w:proofErr w:type="gramEnd"/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Судачье, в 300 метрах юго-западнее земельного участка по ул. Буденного, д.111</w:t>
            </w:r>
          </w:p>
        </w:tc>
      </w:tr>
      <w:tr w:rsidR="00EE6BE9" w:rsidTr="00EE6BE9">
        <w:trPr>
          <w:tblCellSpacing w:w="0" w:type="dxa"/>
        </w:trPr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 (категория земель: земли населенных пунктов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 разрешенного использования: коммунальное обслуживание, для размещения объектов социального и коммунально-бытового назначения.)</w:t>
            </w:r>
            <w:proofErr w:type="gramEnd"/>
          </w:p>
        </w:tc>
        <w:tc>
          <w:tcPr>
            <w:tcW w:w="5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6BE9" w:rsidRDefault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площадь 200 кв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E6BE9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End"/>
          </w:p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</w:t>
            </w:r>
            <w:r w:rsidR="00FE75DE">
              <w:rPr>
                <w:rFonts w:ascii="Times New Roman" w:eastAsia="Times New Roman" w:hAnsi="Times New Roman" w:cs="Times New Roman"/>
                <w:sz w:val="26"/>
                <w:szCs w:val="26"/>
              </w:rPr>
              <w:t>дастровый номер 34:25:060101</w:t>
            </w:r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>:1136</w:t>
            </w:r>
          </w:p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местоположение: Волгоградская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 </w:t>
            </w:r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proofErr w:type="gramStart"/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Большое</w:t>
            </w:r>
            <w:proofErr w:type="gramEnd"/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Судачье, район МТФ 3</w:t>
            </w:r>
          </w:p>
        </w:tc>
      </w:tr>
      <w:tr w:rsidR="007861C0" w:rsidTr="00EE6BE9">
        <w:trPr>
          <w:tblCellSpacing w:w="0" w:type="dxa"/>
        </w:trPr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61C0" w:rsidRDefault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61C0" w:rsidRDefault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 (категория земель: земли населенных пунктов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Вид разрешенного использования: коммунальное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обслуживание, для размещения объектов социального и коммунально-бытового назначения.)</w:t>
            </w:r>
            <w:proofErr w:type="gramEnd"/>
          </w:p>
        </w:tc>
        <w:tc>
          <w:tcPr>
            <w:tcW w:w="5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61C0" w:rsidRDefault="007861C0" w:rsidP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площадь 400 кв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  <w:p w:rsidR="007861C0" w:rsidRDefault="00FE75DE" w:rsidP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 34:25:060101</w:t>
            </w:r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>:1131</w:t>
            </w:r>
          </w:p>
          <w:p w:rsidR="007861C0" w:rsidRDefault="007861C0" w:rsidP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местоположение: Волгоградская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 с.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Большое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Судачье, ул.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Набережная</w:t>
            </w:r>
          </w:p>
        </w:tc>
      </w:tr>
    </w:tbl>
    <w:p w:rsidR="00EE6BE9" w:rsidRDefault="00EE6BE9" w:rsidP="00EE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536" w:type="dxa"/>
        <w:tblInd w:w="93" w:type="dxa"/>
        <w:tblLook w:val="04A0"/>
      </w:tblPr>
      <w:tblGrid>
        <w:gridCol w:w="587"/>
        <w:gridCol w:w="7182"/>
        <w:gridCol w:w="1512"/>
        <w:gridCol w:w="1080"/>
        <w:gridCol w:w="1040"/>
        <w:gridCol w:w="1135"/>
      </w:tblGrid>
      <w:tr w:rsidR="00EE6BE9" w:rsidTr="00EE6BE9">
        <w:trPr>
          <w:trHeight w:val="255"/>
        </w:trPr>
        <w:tc>
          <w:tcPr>
            <w:tcW w:w="12536" w:type="dxa"/>
            <w:gridSpan w:val="6"/>
            <w:noWrap/>
            <w:vAlign w:val="bottom"/>
            <w:hideMark/>
          </w:tcPr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 Настоящее Решение вступает в силу с момента его подписания.</w:t>
            </w:r>
          </w:p>
        </w:tc>
      </w:tr>
      <w:tr w:rsidR="00EE6BE9" w:rsidTr="00EE6BE9">
        <w:trPr>
          <w:gridAfter w:val="2"/>
          <w:wAfter w:w="2175" w:type="dxa"/>
          <w:trHeight w:val="255"/>
        </w:trPr>
        <w:tc>
          <w:tcPr>
            <w:tcW w:w="587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182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E6BE9" w:rsidTr="00EE6BE9">
        <w:trPr>
          <w:gridAfter w:val="2"/>
          <w:wAfter w:w="2175" w:type="dxa"/>
          <w:trHeight w:val="255"/>
        </w:trPr>
        <w:tc>
          <w:tcPr>
            <w:tcW w:w="587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182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E6BE9" w:rsidTr="00EE6BE9">
        <w:trPr>
          <w:gridAfter w:val="1"/>
          <w:wAfter w:w="1135" w:type="dxa"/>
          <w:trHeight w:val="255"/>
        </w:trPr>
        <w:tc>
          <w:tcPr>
            <w:tcW w:w="7769" w:type="dxa"/>
            <w:gridSpan w:val="2"/>
            <w:noWrap/>
            <w:vAlign w:val="bottom"/>
            <w:hideMark/>
          </w:tcPr>
          <w:p w:rsidR="00EE6BE9" w:rsidRDefault="0078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Большесудаченского</w:t>
            </w:r>
            <w:proofErr w:type="spellEnd"/>
          </w:p>
          <w:p w:rsidR="00EE6BE9" w:rsidRDefault="00EE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                                      </w:t>
            </w:r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Г.А. </w:t>
            </w:r>
            <w:proofErr w:type="spellStart"/>
            <w:r w:rsidR="007861C0">
              <w:rPr>
                <w:rFonts w:ascii="Times New Roman" w:eastAsia="Times New Roman" w:hAnsi="Times New Roman" w:cs="Times New Roman"/>
                <w:sz w:val="26"/>
                <w:szCs w:val="26"/>
              </w:rPr>
              <w:t>Ивлиева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12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0" w:type="dxa"/>
            <w:gridSpan w:val="2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E6BE9" w:rsidTr="00EE6BE9">
        <w:trPr>
          <w:gridAfter w:val="2"/>
          <w:wAfter w:w="2175" w:type="dxa"/>
          <w:trHeight w:val="255"/>
        </w:trPr>
        <w:tc>
          <w:tcPr>
            <w:tcW w:w="587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182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EE6BE9" w:rsidRDefault="00EE6BE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EE6BE9" w:rsidRDefault="00EE6BE9" w:rsidP="00EE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BE9" w:rsidRDefault="00EE6BE9" w:rsidP="00EE6BE9">
      <w:bookmarkStart w:id="0" w:name="_GoBack"/>
      <w:bookmarkEnd w:id="0"/>
    </w:p>
    <w:p w:rsidR="005E7E74" w:rsidRDefault="005E7E74"/>
    <w:sectPr w:rsidR="005E7E74" w:rsidSect="005E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BE9"/>
    <w:rsid w:val="005E7E74"/>
    <w:rsid w:val="00754FC9"/>
    <w:rsid w:val="007861C0"/>
    <w:rsid w:val="008F0A86"/>
    <w:rsid w:val="00B33BAD"/>
    <w:rsid w:val="00B43350"/>
    <w:rsid w:val="00E56501"/>
    <w:rsid w:val="00EE6BE9"/>
    <w:rsid w:val="00FE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EE6BE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EE6B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Desktop1</dc:creator>
  <cp:lastModifiedBy>Control_ABS</cp:lastModifiedBy>
  <cp:revision>2</cp:revision>
  <cp:lastPrinted>2019-05-27T13:03:00Z</cp:lastPrinted>
  <dcterms:created xsi:type="dcterms:W3CDTF">2019-06-18T12:51:00Z</dcterms:created>
  <dcterms:modified xsi:type="dcterms:W3CDTF">2019-06-18T12:51:00Z</dcterms:modified>
</cp:coreProperties>
</file>